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81" w:rsidRPr="0032745E" w:rsidRDefault="00BB3381">
      <w:pPr>
        <w:pStyle w:val="Firmenname"/>
        <w:spacing w:after="0" w:line="240" w:lineRule="auto"/>
        <w:rPr>
          <w:rFonts w:cs="Arial"/>
          <w:caps w:val="0"/>
          <w:sz w:val="40"/>
        </w:rPr>
      </w:pPr>
      <w:r w:rsidRPr="0032745E">
        <w:rPr>
          <w:rFonts w:cs="Arial"/>
          <w:caps w:val="0"/>
          <w:sz w:val="40"/>
        </w:rPr>
        <w:t xml:space="preserve">Voigt Software und </w:t>
      </w:r>
    </w:p>
    <w:p w:rsidR="00BB3381" w:rsidRPr="0032745E" w:rsidRDefault="00225824">
      <w:pPr>
        <w:pStyle w:val="UnterberschriftTitelseite"/>
        <w:spacing w:after="0" w:line="240" w:lineRule="auto"/>
        <w:rPr>
          <w:rFonts w:cs="Arial"/>
          <w:sz w:val="22"/>
        </w:rPr>
      </w:pPr>
      <w:r w:rsidRPr="0032745E">
        <w:rPr>
          <w:rFonts w:cs="Arial"/>
          <w:sz w:val="40"/>
        </w:rPr>
        <w:t>Beratung AG</w:t>
      </w:r>
    </w:p>
    <w:p w:rsidR="00BB3381" w:rsidRPr="0032745E" w:rsidRDefault="00BB3381">
      <w:pPr>
        <w:rPr>
          <w:rFonts w:cs="Arial"/>
          <w:sz w:val="22"/>
        </w:rPr>
      </w:pPr>
    </w:p>
    <w:p w:rsidR="00BB3381" w:rsidRPr="0032745E" w:rsidRDefault="00DF65D4">
      <w:pPr>
        <w:spacing w:line="280" w:lineRule="exact"/>
        <w:rPr>
          <w:rFonts w:cs="Arial"/>
          <w:sz w:val="22"/>
        </w:rPr>
      </w:pPr>
      <w:r w:rsidRPr="0032745E">
        <w:rPr>
          <w:noProof/>
          <w:lang w:eastAsia="de-DE"/>
        </w:rPr>
        <w:drawing>
          <wp:anchor distT="0" distB="0" distL="114300" distR="114300" simplePos="0" relativeHeight="251657728" behindDoc="1" locked="0" layoutInCell="1" allowOverlap="1" wp14:anchorId="670BBB7A" wp14:editId="482425C4">
            <wp:simplePos x="0" y="0"/>
            <wp:positionH relativeFrom="column">
              <wp:posOffset>762000</wp:posOffset>
            </wp:positionH>
            <wp:positionV relativeFrom="paragraph">
              <wp:posOffset>93980</wp:posOffset>
            </wp:positionV>
            <wp:extent cx="4419600" cy="4276725"/>
            <wp:effectExtent l="0" t="0" r="0" b="9525"/>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381" w:rsidRPr="0032745E" w:rsidRDefault="00BB3381">
      <w:pPr>
        <w:spacing w:line="280" w:lineRule="exact"/>
        <w:rPr>
          <w:rFonts w:cs="Arial"/>
          <w:sz w:val="22"/>
        </w:rPr>
      </w:pPr>
    </w:p>
    <w:p w:rsidR="00BB3381" w:rsidRPr="0032745E" w:rsidRDefault="00BB3381">
      <w:pPr>
        <w:spacing w:line="280" w:lineRule="exact"/>
        <w:rPr>
          <w:rFonts w:cs="Arial"/>
          <w:sz w:val="22"/>
        </w:rPr>
      </w:pPr>
    </w:p>
    <w:p w:rsidR="00BB3381" w:rsidRPr="0032745E" w:rsidRDefault="00BB3381">
      <w:pPr>
        <w:pStyle w:val="Basis-Kopfzeile"/>
        <w:keepLines w:val="0"/>
        <w:tabs>
          <w:tab w:val="clear" w:pos="4320"/>
          <w:tab w:val="clear" w:pos="8640"/>
        </w:tabs>
        <w:rPr>
          <w:rFonts w:cs="Arial"/>
          <w:sz w:val="22"/>
        </w:rPr>
      </w:pPr>
    </w:p>
    <w:p w:rsidR="00BB3381" w:rsidRPr="0032745E" w:rsidRDefault="00BB3381">
      <w:pPr>
        <w:rPr>
          <w:rFonts w:cs="Arial"/>
          <w:sz w:val="22"/>
        </w:rPr>
      </w:pPr>
    </w:p>
    <w:p w:rsidR="00BB3381" w:rsidRPr="0032745E" w:rsidRDefault="00BB3381">
      <w:pPr>
        <w:rPr>
          <w:rFonts w:cs="Arial"/>
          <w:sz w:val="52"/>
        </w:rPr>
      </w:pPr>
    </w:p>
    <w:p w:rsidR="00C567DE" w:rsidRDefault="00BB3381" w:rsidP="00C567DE">
      <w:pPr>
        <w:tabs>
          <w:tab w:val="center" w:pos="4560"/>
        </w:tabs>
        <w:ind w:left="2832" w:right="-1191"/>
        <w:rPr>
          <w:rFonts w:cs="Arial"/>
          <w:b/>
          <w:bCs/>
          <w:sz w:val="72"/>
        </w:rPr>
      </w:pPr>
      <w:r w:rsidRPr="0032745E">
        <w:rPr>
          <w:rFonts w:cs="Arial"/>
          <w:b/>
          <w:bCs/>
          <w:sz w:val="52"/>
        </w:rPr>
        <w:tab/>
      </w:r>
      <w:r w:rsidR="00EE531E">
        <w:rPr>
          <w:rFonts w:cs="Arial"/>
          <w:b/>
          <w:bCs/>
          <w:sz w:val="72"/>
        </w:rPr>
        <w:t>Schulung</w:t>
      </w:r>
      <w:r w:rsidRPr="0032745E">
        <w:rPr>
          <w:rFonts w:cs="Arial"/>
          <w:b/>
          <w:bCs/>
          <w:sz w:val="72"/>
        </w:rPr>
        <w:br/>
      </w:r>
      <w:r w:rsidR="00EE531E">
        <w:rPr>
          <w:rFonts w:cs="Arial"/>
          <w:b/>
          <w:bCs/>
          <w:sz w:val="72"/>
        </w:rPr>
        <w:t xml:space="preserve">    </w:t>
      </w:r>
      <w:r w:rsidR="008342C2" w:rsidRPr="0032745E">
        <w:rPr>
          <w:rFonts w:cs="Arial"/>
          <w:b/>
          <w:bCs/>
          <w:sz w:val="72"/>
        </w:rPr>
        <w:t>IMKE</w:t>
      </w:r>
    </w:p>
    <w:p w:rsidR="00EE531E" w:rsidRPr="0032745E" w:rsidRDefault="00C63941" w:rsidP="00C567DE">
      <w:pPr>
        <w:tabs>
          <w:tab w:val="center" w:pos="4560"/>
        </w:tabs>
        <w:ind w:right="-1191"/>
        <w:rPr>
          <w:rFonts w:cs="Arial"/>
          <w:b/>
          <w:bCs/>
          <w:sz w:val="72"/>
        </w:rPr>
      </w:pPr>
      <w:r>
        <w:rPr>
          <w:rFonts w:cs="Arial"/>
          <w:b/>
          <w:bCs/>
          <w:sz w:val="72"/>
        </w:rPr>
        <w:tab/>
      </w:r>
      <w:r w:rsidR="004718D9">
        <w:rPr>
          <w:rFonts w:cs="Arial"/>
          <w:b/>
          <w:bCs/>
          <w:sz w:val="72"/>
        </w:rPr>
        <w:t>Projekte</w:t>
      </w:r>
    </w:p>
    <w:p w:rsidR="00BB3381" w:rsidRPr="0032745E" w:rsidRDefault="00BB3381" w:rsidP="005474C1">
      <w:pPr>
        <w:pStyle w:val="Untertitel"/>
        <w:pBdr>
          <w:bottom w:val="single" w:sz="6" w:space="31" w:color="808080"/>
        </w:pBdr>
        <w:spacing w:line="280" w:lineRule="exact"/>
        <w:rPr>
          <w:rFonts w:ascii="Arial" w:hAnsi="Arial" w:cs="Arial"/>
          <w:caps w:val="0"/>
          <w:sz w:val="22"/>
        </w:rPr>
      </w:pPr>
      <w:r w:rsidRPr="0032745E">
        <w:rPr>
          <w:rFonts w:ascii="Arial" w:hAnsi="Arial" w:cs="Arial"/>
          <w:caps w:val="0"/>
          <w:sz w:val="22"/>
        </w:rPr>
        <w:t xml:space="preserve">Voigt Software und </w:t>
      </w:r>
      <w:r w:rsidR="00225824" w:rsidRPr="0032745E">
        <w:rPr>
          <w:rFonts w:ascii="Arial" w:hAnsi="Arial" w:cs="Arial"/>
          <w:caps w:val="0"/>
          <w:sz w:val="22"/>
        </w:rPr>
        <w:t>Beratung AG</w:t>
      </w:r>
    </w:p>
    <w:p w:rsidR="00043D6E" w:rsidRPr="0032745E" w:rsidRDefault="00043D6E" w:rsidP="00C63941">
      <w:pPr>
        <w:pStyle w:val="Titel"/>
        <w:pBdr>
          <w:bottom w:val="single" w:sz="6" w:space="31" w:color="808080"/>
        </w:pBdr>
        <w:spacing w:after="0" w:line="280" w:lineRule="exact"/>
        <w:rPr>
          <w:rFonts w:ascii="Arial" w:hAnsi="Arial" w:cs="Arial"/>
          <w:sz w:val="30"/>
        </w:rPr>
      </w:pPr>
      <w:r w:rsidRPr="0032745E">
        <w:rPr>
          <w:rFonts w:ascii="Arial" w:hAnsi="Arial" w:cs="Arial"/>
          <w:sz w:val="30"/>
        </w:rPr>
        <w:br/>
      </w:r>
      <w:r w:rsidR="00C63941">
        <w:rPr>
          <w:rFonts w:ascii="Arial" w:hAnsi="Arial" w:cs="Arial"/>
          <w:sz w:val="30"/>
        </w:rPr>
        <w:t>Stand: 29.05.2018 – IMKE 3.2400</w:t>
      </w:r>
    </w:p>
    <w:p w:rsidR="00BB3381" w:rsidRPr="0032745E" w:rsidRDefault="00BB3381">
      <w:pPr>
        <w:pStyle w:val="Absenderadresse"/>
        <w:spacing w:line="280" w:lineRule="exact"/>
        <w:rPr>
          <w:rFonts w:cs="Arial"/>
          <w:sz w:val="22"/>
        </w:rPr>
      </w:pPr>
      <w:r w:rsidRPr="0032745E">
        <w:rPr>
          <w:rFonts w:cs="Arial"/>
          <w:sz w:val="22"/>
        </w:rPr>
        <w:sym w:font="Symbol" w:char="F0E3"/>
      </w:r>
      <w:r w:rsidRPr="0032745E">
        <w:rPr>
          <w:rFonts w:cs="Arial"/>
          <w:sz w:val="22"/>
        </w:rPr>
        <w:t xml:space="preserve"> Voigt Software und </w:t>
      </w:r>
      <w:r w:rsidR="00225824" w:rsidRPr="0032745E">
        <w:rPr>
          <w:rFonts w:cs="Arial"/>
          <w:sz w:val="22"/>
        </w:rPr>
        <w:t>Beratung AG</w:t>
      </w:r>
    </w:p>
    <w:p w:rsidR="00BB3381" w:rsidRPr="0032745E" w:rsidRDefault="00DA2446">
      <w:pPr>
        <w:pStyle w:val="Absenderadresse"/>
        <w:spacing w:line="280" w:lineRule="exact"/>
        <w:rPr>
          <w:rFonts w:cs="Arial"/>
          <w:sz w:val="22"/>
        </w:rPr>
      </w:pPr>
      <w:r w:rsidRPr="0032745E">
        <w:rPr>
          <w:rFonts w:cs="Arial"/>
          <w:sz w:val="22"/>
        </w:rPr>
        <w:t>Reinhold-Würth-Str. 19</w:t>
      </w:r>
      <w:r w:rsidR="00BB3381" w:rsidRPr="0032745E">
        <w:rPr>
          <w:rFonts w:cs="Arial"/>
          <w:sz w:val="22"/>
        </w:rPr>
        <w:t xml:space="preserve"> • D-</w:t>
      </w:r>
      <w:r w:rsidRPr="0032745E">
        <w:rPr>
          <w:rFonts w:cs="Arial"/>
          <w:sz w:val="22"/>
        </w:rPr>
        <w:t>74360 Ilsfeld</w:t>
      </w:r>
    </w:p>
    <w:p w:rsidR="00BB3381" w:rsidRPr="0032745E" w:rsidRDefault="00EE6566">
      <w:pPr>
        <w:pStyle w:val="Absenderadresse"/>
        <w:spacing w:line="280" w:lineRule="exact"/>
        <w:rPr>
          <w:rFonts w:cs="Arial"/>
          <w:sz w:val="22"/>
        </w:rPr>
      </w:pPr>
      <w:r w:rsidRPr="0032745E">
        <w:rPr>
          <w:rFonts w:cs="Arial"/>
          <w:sz w:val="22"/>
        </w:rPr>
        <w:t>Phone</w:t>
      </w:r>
      <w:r w:rsidR="00BB3381" w:rsidRPr="0032745E">
        <w:rPr>
          <w:rFonts w:cs="Arial"/>
          <w:sz w:val="22"/>
        </w:rPr>
        <w:t xml:space="preserve"> +49 (0) </w:t>
      </w:r>
      <w:r w:rsidR="00DA2446" w:rsidRPr="0032745E">
        <w:rPr>
          <w:rFonts w:cs="Arial"/>
          <w:sz w:val="22"/>
        </w:rPr>
        <w:t>7062</w:t>
      </w:r>
      <w:r w:rsidR="00BB3381" w:rsidRPr="0032745E">
        <w:rPr>
          <w:rFonts w:cs="Arial"/>
          <w:sz w:val="22"/>
        </w:rPr>
        <w:t xml:space="preserve"> / </w:t>
      </w:r>
      <w:r w:rsidR="00DA2446" w:rsidRPr="0032745E">
        <w:rPr>
          <w:rFonts w:cs="Arial"/>
          <w:sz w:val="22"/>
        </w:rPr>
        <w:t>91 55</w:t>
      </w:r>
      <w:r w:rsidR="00BB3381" w:rsidRPr="0032745E">
        <w:rPr>
          <w:rFonts w:cs="Arial"/>
          <w:sz w:val="22"/>
        </w:rPr>
        <w:t xml:space="preserve"> </w:t>
      </w:r>
      <w:r w:rsidR="00B14315">
        <w:rPr>
          <w:rFonts w:cs="Arial"/>
          <w:sz w:val="22"/>
        </w:rPr>
        <w:t>10</w:t>
      </w:r>
      <w:r w:rsidR="00BB3381" w:rsidRPr="0032745E">
        <w:rPr>
          <w:rFonts w:cs="Arial"/>
          <w:sz w:val="22"/>
        </w:rPr>
        <w:t xml:space="preserve">0 • Fax +49 (0) </w:t>
      </w:r>
      <w:r w:rsidR="00DA2446" w:rsidRPr="0032745E">
        <w:rPr>
          <w:rFonts w:cs="Arial"/>
          <w:sz w:val="22"/>
        </w:rPr>
        <w:t>7062 / 91 55</w:t>
      </w:r>
      <w:r w:rsidR="00BB3381" w:rsidRPr="0032745E">
        <w:rPr>
          <w:rFonts w:cs="Arial"/>
          <w:sz w:val="22"/>
        </w:rPr>
        <w:t xml:space="preserve"> </w:t>
      </w:r>
      <w:r w:rsidR="00DA2446" w:rsidRPr="0032745E">
        <w:rPr>
          <w:rFonts w:cs="Arial"/>
          <w:sz w:val="22"/>
        </w:rPr>
        <w:t>1</w:t>
      </w:r>
      <w:r w:rsidR="00BB3381" w:rsidRPr="0032745E">
        <w:rPr>
          <w:rFonts w:cs="Arial"/>
          <w:sz w:val="22"/>
        </w:rPr>
        <w:t>55</w:t>
      </w:r>
    </w:p>
    <w:p w:rsidR="00BB3381" w:rsidRPr="0032745E" w:rsidRDefault="00BB3381">
      <w:pPr>
        <w:pStyle w:val="Abschnittsbeschriftung"/>
        <w:rPr>
          <w:rFonts w:ascii="Arial" w:hAnsi="Arial" w:cs="Arial"/>
          <w:sz w:val="22"/>
        </w:rPr>
        <w:sectPr w:rsidR="00BB3381" w:rsidRPr="0032745E" w:rsidSect="00EE531E">
          <w:headerReference w:type="even" r:id="rId9"/>
          <w:headerReference w:type="default" r:id="rId10"/>
          <w:footerReference w:type="even" r:id="rId11"/>
          <w:footerReference w:type="default" r:id="rId12"/>
          <w:headerReference w:type="first" r:id="rId13"/>
          <w:footerReference w:type="first" r:id="rId14"/>
          <w:pgSz w:w="11907" w:h="16839" w:code="9"/>
          <w:pgMar w:top="2268" w:right="1134" w:bottom="1134" w:left="1701" w:header="0" w:footer="960" w:gutter="0"/>
          <w:pgNumType w:fmt="lowerRoman" w:start="1"/>
          <w:cols w:space="720"/>
          <w:titlePg/>
          <w:docGrid w:linePitch="326"/>
        </w:sectPr>
      </w:pPr>
    </w:p>
    <w:tbl>
      <w:tblPr>
        <w:tblStyle w:val="Tabellenraster"/>
        <w:tblW w:w="0" w:type="auto"/>
        <w:tblLook w:val="04A0" w:firstRow="1" w:lastRow="0" w:firstColumn="1" w:lastColumn="0" w:noHBand="0" w:noVBand="1"/>
      </w:tblPr>
      <w:tblGrid>
        <w:gridCol w:w="6919"/>
        <w:gridCol w:w="7074"/>
      </w:tblGrid>
      <w:tr w:rsidR="008F0598" w:rsidRPr="0034482D" w:rsidTr="0074519B">
        <w:tc>
          <w:tcPr>
            <w:tcW w:w="6919" w:type="dxa"/>
          </w:tcPr>
          <w:p w:rsidR="0034482D" w:rsidRPr="0034482D" w:rsidRDefault="004718D9" w:rsidP="004718D9">
            <w:pPr>
              <w:spacing w:line="240" w:lineRule="auto"/>
              <w:rPr>
                <w:rFonts w:asciiTheme="minorHAnsi" w:hAnsiTheme="minorHAnsi"/>
                <w:sz w:val="22"/>
                <w:szCs w:val="22"/>
              </w:rPr>
            </w:pPr>
            <w:r>
              <w:rPr>
                <w:rFonts w:asciiTheme="minorHAnsi" w:hAnsiTheme="minorHAnsi"/>
                <w:sz w:val="22"/>
                <w:szCs w:val="22"/>
              </w:rPr>
              <w:lastRenderedPageBreak/>
              <w:t>Klicken Sie auf dem IMKE Startbildschirm auf Projekte</w:t>
            </w:r>
          </w:p>
        </w:tc>
        <w:tc>
          <w:tcPr>
            <w:tcW w:w="7074" w:type="dxa"/>
          </w:tcPr>
          <w:p w:rsidR="0034482D" w:rsidRPr="0034482D" w:rsidRDefault="004718D9" w:rsidP="004718D9">
            <w:pPr>
              <w:spacing w:line="240" w:lineRule="auto"/>
              <w:rPr>
                <w:rFonts w:asciiTheme="minorHAnsi" w:hAnsiTheme="minorHAnsi"/>
                <w:sz w:val="22"/>
                <w:szCs w:val="22"/>
              </w:rPr>
            </w:pPr>
            <w:r>
              <w:rPr>
                <w:noProof/>
              </w:rPr>
              <w:drawing>
                <wp:inline distT="0" distB="0" distL="0" distR="0" wp14:anchorId="70CAA579" wp14:editId="5A693CEB">
                  <wp:extent cx="1162050" cy="1162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62050" cy="1162050"/>
                          </a:xfrm>
                          <a:prstGeom prst="rect">
                            <a:avLst/>
                          </a:prstGeom>
                        </pic:spPr>
                      </pic:pic>
                    </a:graphicData>
                  </a:graphic>
                </wp:inline>
              </w:drawing>
            </w:r>
          </w:p>
        </w:tc>
      </w:tr>
      <w:tr w:rsidR="008F0598" w:rsidRPr="0034482D" w:rsidTr="0074519B">
        <w:tc>
          <w:tcPr>
            <w:tcW w:w="6919" w:type="dxa"/>
          </w:tcPr>
          <w:p w:rsidR="0034482D" w:rsidRPr="0034482D" w:rsidRDefault="004718D9" w:rsidP="004718D9">
            <w:pPr>
              <w:spacing w:line="240" w:lineRule="auto"/>
              <w:rPr>
                <w:rFonts w:asciiTheme="minorHAnsi" w:hAnsiTheme="minorHAnsi"/>
                <w:sz w:val="22"/>
                <w:szCs w:val="22"/>
              </w:rPr>
            </w:pPr>
            <w:r>
              <w:rPr>
                <w:rFonts w:asciiTheme="minorHAnsi" w:hAnsiTheme="minorHAnsi"/>
                <w:sz w:val="22"/>
                <w:szCs w:val="22"/>
              </w:rPr>
              <w:t>Mit der Lupe können Sie sich die bestehenden Projekte ansehen</w:t>
            </w:r>
          </w:p>
        </w:tc>
        <w:tc>
          <w:tcPr>
            <w:tcW w:w="7074" w:type="dxa"/>
          </w:tcPr>
          <w:p w:rsidR="0034482D" w:rsidRDefault="004718D9" w:rsidP="004718D9">
            <w:pPr>
              <w:spacing w:line="240" w:lineRule="auto"/>
              <w:rPr>
                <w:rFonts w:asciiTheme="minorHAnsi" w:hAnsiTheme="minorHAnsi"/>
                <w:sz w:val="22"/>
                <w:szCs w:val="22"/>
              </w:rPr>
            </w:pPr>
            <w:r>
              <w:rPr>
                <w:noProof/>
              </w:rPr>
              <w:drawing>
                <wp:inline distT="0" distB="0" distL="0" distR="0" wp14:anchorId="43FC1C7E" wp14:editId="5025B269">
                  <wp:extent cx="447675" cy="4191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7675" cy="419100"/>
                          </a:xfrm>
                          <a:prstGeom prst="rect">
                            <a:avLst/>
                          </a:prstGeom>
                        </pic:spPr>
                      </pic:pic>
                    </a:graphicData>
                  </a:graphic>
                </wp:inline>
              </w:drawing>
            </w:r>
          </w:p>
          <w:p w:rsidR="004718D9" w:rsidRPr="0034482D" w:rsidRDefault="004718D9" w:rsidP="004718D9">
            <w:pPr>
              <w:spacing w:line="240" w:lineRule="auto"/>
              <w:rPr>
                <w:rFonts w:asciiTheme="minorHAnsi" w:hAnsiTheme="minorHAnsi"/>
                <w:sz w:val="22"/>
                <w:szCs w:val="22"/>
              </w:rPr>
            </w:pPr>
          </w:p>
        </w:tc>
      </w:tr>
      <w:tr w:rsidR="008F0598" w:rsidRPr="0034482D" w:rsidTr="0074519B">
        <w:tc>
          <w:tcPr>
            <w:tcW w:w="6919" w:type="dxa"/>
          </w:tcPr>
          <w:p w:rsidR="004718D9" w:rsidRPr="0034482D" w:rsidRDefault="004718D9" w:rsidP="004718D9">
            <w:pPr>
              <w:spacing w:line="240" w:lineRule="auto"/>
              <w:rPr>
                <w:rFonts w:asciiTheme="minorHAnsi" w:hAnsiTheme="minorHAnsi"/>
                <w:sz w:val="22"/>
                <w:szCs w:val="22"/>
              </w:rPr>
            </w:pPr>
            <w:r>
              <w:rPr>
                <w:rFonts w:asciiTheme="minorHAnsi" w:hAnsiTheme="minorHAnsi"/>
                <w:sz w:val="22"/>
                <w:szCs w:val="22"/>
              </w:rPr>
              <w:t xml:space="preserve">Auf dem Bildschirm gibt es 4 Plus-Symbole. Mit dem Plus über der Tabelle Projekte kann ein neues Projekt angelegt werden. </w:t>
            </w:r>
          </w:p>
        </w:tc>
        <w:tc>
          <w:tcPr>
            <w:tcW w:w="7074" w:type="dxa"/>
          </w:tcPr>
          <w:p w:rsidR="0034482D" w:rsidRPr="0034482D" w:rsidRDefault="004718D9" w:rsidP="004718D9">
            <w:pPr>
              <w:spacing w:line="240" w:lineRule="auto"/>
              <w:rPr>
                <w:rFonts w:asciiTheme="minorHAnsi" w:hAnsiTheme="minorHAnsi"/>
                <w:noProof/>
                <w:sz w:val="22"/>
                <w:szCs w:val="22"/>
              </w:rPr>
            </w:pPr>
            <w:r>
              <w:rPr>
                <w:noProof/>
              </w:rPr>
              <w:drawing>
                <wp:inline distT="0" distB="0" distL="0" distR="0" wp14:anchorId="37637D81" wp14:editId="77509D89">
                  <wp:extent cx="2047875" cy="170497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47875" cy="1704975"/>
                          </a:xfrm>
                          <a:prstGeom prst="rect">
                            <a:avLst/>
                          </a:prstGeom>
                        </pic:spPr>
                      </pic:pic>
                    </a:graphicData>
                  </a:graphic>
                </wp:inline>
              </w:drawing>
            </w:r>
          </w:p>
        </w:tc>
      </w:tr>
      <w:tr w:rsidR="008F0598" w:rsidRPr="0034482D" w:rsidTr="0074519B">
        <w:tc>
          <w:tcPr>
            <w:tcW w:w="6919" w:type="dxa"/>
          </w:tcPr>
          <w:p w:rsidR="0034482D" w:rsidRPr="0034482D" w:rsidRDefault="004718D9" w:rsidP="004718D9">
            <w:pPr>
              <w:spacing w:line="240" w:lineRule="auto"/>
              <w:rPr>
                <w:rFonts w:asciiTheme="minorHAnsi" w:hAnsiTheme="minorHAnsi"/>
                <w:sz w:val="22"/>
                <w:szCs w:val="22"/>
              </w:rPr>
            </w:pPr>
            <w:r>
              <w:rPr>
                <w:rFonts w:asciiTheme="minorHAnsi" w:hAnsiTheme="minorHAnsi"/>
                <w:sz w:val="22"/>
                <w:szCs w:val="22"/>
              </w:rPr>
              <w:lastRenderedPageBreak/>
              <w:t xml:space="preserve">Die Felder können analog der Bedienerhilfe gefüllt werden – </w:t>
            </w:r>
            <w:r w:rsidR="008F0598">
              <w:rPr>
                <w:rFonts w:asciiTheme="minorHAnsi" w:hAnsiTheme="minorHAnsi"/>
                <w:sz w:val="22"/>
                <w:szCs w:val="22"/>
              </w:rPr>
              <w:t xml:space="preserve">die </w:t>
            </w:r>
            <w:r>
              <w:rPr>
                <w:rFonts w:asciiTheme="minorHAnsi" w:hAnsiTheme="minorHAnsi"/>
                <w:sz w:val="22"/>
                <w:szCs w:val="22"/>
              </w:rPr>
              <w:t>Projektnummer, Bezeichnung</w:t>
            </w:r>
            <w:r w:rsidR="008F0598">
              <w:rPr>
                <w:rFonts w:asciiTheme="minorHAnsi" w:hAnsiTheme="minorHAnsi"/>
                <w:sz w:val="22"/>
                <w:szCs w:val="22"/>
              </w:rPr>
              <w:t>, die Zuordnung eines Mandanten</w:t>
            </w:r>
            <w:r>
              <w:rPr>
                <w:rFonts w:asciiTheme="minorHAnsi" w:hAnsiTheme="minorHAnsi"/>
                <w:sz w:val="22"/>
                <w:szCs w:val="22"/>
              </w:rPr>
              <w:t xml:space="preserve"> und die vollständige Adresse sind Pflichtfelder.</w:t>
            </w:r>
          </w:p>
        </w:tc>
        <w:tc>
          <w:tcPr>
            <w:tcW w:w="7074" w:type="dxa"/>
          </w:tcPr>
          <w:p w:rsidR="0034482D" w:rsidRPr="0034482D" w:rsidRDefault="008F0598" w:rsidP="004718D9">
            <w:pPr>
              <w:spacing w:line="240" w:lineRule="auto"/>
              <w:rPr>
                <w:rFonts w:asciiTheme="minorHAnsi" w:hAnsiTheme="minorHAnsi"/>
                <w:noProof/>
                <w:sz w:val="22"/>
                <w:szCs w:val="22"/>
              </w:rPr>
            </w:pPr>
            <w:r>
              <w:rPr>
                <w:noProof/>
              </w:rPr>
              <w:drawing>
                <wp:inline distT="0" distB="0" distL="0" distR="0" wp14:anchorId="7AE93FBB" wp14:editId="0590E08A">
                  <wp:extent cx="2914650" cy="2733675"/>
                  <wp:effectExtent l="0" t="0" r="0"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14650" cy="2733675"/>
                          </a:xfrm>
                          <a:prstGeom prst="rect">
                            <a:avLst/>
                          </a:prstGeom>
                        </pic:spPr>
                      </pic:pic>
                    </a:graphicData>
                  </a:graphic>
                </wp:inline>
              </w:drawing>
            </w:r>
          </w:p>
        </w:tc>
      </w:tr>
      <w:tr w:rsidR="008F0598" w:rsidRPr="0034482D" w:rsidTr="0074519B">
        <w:tc>
          <w:tcPr>
            <w:tcW w:w="6919" w:type="dxa"/>
          </w:tcPr>
          <w:p w:rsidR="0034482D" w:rsidRPr="0034482D" w:rsidRDefault="008F0598" w:rsidP="004718D9">
            <w:pPr>
              <w:spacing w:line="240" w:lineRule="auto"/>
              <w:rPr>
                <w:rFonts w:asciiTheme="minorHAnsi" w:hAnsiTheme="minorHAnsi"/>
                <w:sz w:val="22"/>
                <w:szCs w:val="22"/>
              </w:rPr>
            </w:pPr>
            <w:r>
              <w:rPr>
                <w:rFonts w:asciiTheme="minorHAnsi" w:hAnsiTheme="minorHAnsi"/>
                <w:sz w:val="22"/>
                <w:szCs w:val="22"/>
              </w:rPr>
              <w:t>Sobald das Projekt gespeichert ist, können zu einem Projekt Stellplätze bzw. Keller angelegt werden, indem man auf das Wort „</w:t>
            </w:r>
            <w:proofErr w:type="spellStart"/>
            <w:proofErr w:type="gramStart"/>
            <w:r>
              <w:rPr>
                <w:rFonts w:asciiTheme="minorHAnsi" w:hAnsiTheme="minorHAnsi"/>
                <w:sz w:val="22"/>
                <w:szCs w:val="22"/>
              </w:rPr>
              <w:t>Stp</w:t>
            </w:r>
            <w:proofErr w:type="spellEnd"/>
            <w:r>
              <w:rPr>
                <w:rFonts w:asciiTheme="minorHAnsi" w:hAnsiTheme="minorHAnsi"/>
                <w:sz w:val="22"/>
                <w:szCs w:val="22"/>
              </w:rPr>
              <w:t>./</w:t>
            </w:r>
            <w:proofErr w:type="gramEnd"/>
            <w:r>
              <w:rPr>
                <w:rFonts w:asciiTheme="minorHAnsi" w:hAnsiTheme="minorHAnsi"/>
                <w:sz w:val="22"/>
                <w:szCs w:val="22"/>
              </w:rPr>
              <w:t>Keller“ klickt.</w:t>
            </w:r>
          </w:p>
        </w:tc>
        <w:tc>
          <w:tcPr>
            <w:tcW w:w="7074" w:type="dxa"/>
          </w:tcPr>
          <w:p w:rsidR="0034482D" w:rsidRDefault="008F0598" w:rsidP="004718D9">
            <w:pPr>
              <w:spacing w:line="240" w:lineRule="auto"/>
              <w:rPr>
                <w:rFonts w:asciiTheme="minorHAnsi" w:hAnsiTheme="minorHAnsi"/>
                <w:noProof/>
                <w:sz w:val="22"/>
                <w:szCs w:val="22"/>
              </w:rPr>
            </w:pPr>
            <w:r>
              <w:rPr>
                <w:noProof/>
              </w:rPr>
              <w:drawing>
                <wp:inline distT="0" distB="0" distL="0" distR="0" wp14:anchorId="09D073D6" wp14:editId="7DACF836">
                  <wp:extent cx="2543175" cy="1123950"/>
                  <wp:effectExtent l="0" t="0" r="952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43175" cy="1123950"/>
                          </a:xfrm>
                          <a:prstGeom prst="rect">
                            <a:avLst/>
                          </a:prstGeom>
                        </pic:spPr>
                      </pic:pic>
                    </a:graphicData>
                  </a:graphic>
                </wp:inline>
              </w:drawing>
            </w:r>
          </w:p>
          <w:p w:rsidR="008F0598" w:rsidRPr="0034482D" w:rsidRDefault="008F0598" w:rsidP="004718D9">
            <w:pPr>
              <w:spacing w:line="240" w:lineRule="auto"/>
              <w:rPr>
                <w:rFonts w:asciiTheme="minorHAnsi" w:hAnsiTheme="minorHAnsi"/>
                <w:noProof/>
                <w:sz w:val="22"/>
                <w:szCs w:val="22"/>
              </w:rPr>
            </w:pPr>
          </w:p>
        </w:tc>
      </w:tr>
      <w:tr w:rsidR="008F0598" w:rsidRPr="0034482D" w:rsidTr="0074519B">
        <w:tc>
          <w:tcPr>
            <w:tcW w:w="6919" w:type="dxa"/>
          </w:tcPr>
          <w:p w:rsidR="0034482D" w:rsidRDefault="008F0598" w:rsidP="004718D9">
            <w:pPr>
              <w:spacing w:line="240" w:lineRule="auto"/>
              <w:rPr>
                <w:rFonts w:asciiTheme="minorHAnsi" w:hAnsiTheme="minorHAnsi"/>
                <w:sz w:val="22"/>
                <w:szCs w:val="22"/>
              </w:rPr>
            </w:pPr>
            <w:r>
              <w:rPr>
                <w:rFonts w:asciiTheme="minorHAnsi" w:hAnsiTheme="minorHAnsi"/>
                <w:sz w:val="22"/>
                <w:szCs w:val="22"/>
              </w:rPr>
              <w:t>Indem man das Projekt im leeren Bereich anklickt, dann erscheint die Struktur (Gebäude) unterhalb des Projekts. Dadurch kann das Projekt in verschiedene Baukörper oder Bauabschnitte unterteilt werden.</w:t>
            </w:r>
          </w:p>
          <w:p w:rsidR="008F0598" w:rsidRPr="0034482D" w:rsidRDefault="008F0598" w:rsidP="004718D9">
            <w:pPr>
              <w:spacing w:line="240" w:lineRule="auto"/>
              <w:rPr>
                <w:rFonts w:asciiTheme="minorHAnsi" w:hAnsiTheme="minorHAnsi"/>
                <w:sz w:val="22"/>
                <w:szCs w:val="22"/>
              </w:rPr>
            </w:pPr>
            <w:r>
              <w:rPr>
                <w:rFonts w:asciiTheme="minorHAnsi" w:hAnsiTheme="minorHAnsi"/>
                <w:sz w:val="22"/>
                <w:szCs w:val="22"/>
              </w:rPr>
              <w:t>Unterhalb des Gebäudes können wiederum Hauseingänge und darunter Nutzungseinheiten angelegt werden.</w:t>
            </w:r>
          </w:p>
        </w:tc>
        <w:tc>
          <w:tcPr>
            <w:tcW w:w="7074" w:type="dxa"/>
          </w:tcPr>
          <w:p w:rsidR="0034482D" w:rsidRPr="0034482D" w:rsidRDefault="008F0598" w:rsidP="004718D9">
            <w:pPr>
              <w:spacing w:line="240" w:lineRule="auto"/>
              <w:rPr>
                <w:rFonts w:asciiTheme="minorHAnsi" w:hAnsiTheme="minorHAnsi"/>
                <w:noProof/>
                <w:sz w:val="22"/>
                <w:szCs w:val="22"/>
              </w:rPr>
            </w:pPr>
            <w:r>
              <w:rPr>
                <w:noProof/>
              </w:rPr>
              <w:drawing>
                <wp:inline distT="0" distB="0" distL="0" distR="0" wp14:anchorId="6AB30998" wp14:editId="07C6223A">
                  <wp:extent cx="3400425" cy="1095375"/>
                  <wp:effectExtent l="0" t="0" r="9525"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00425" cy="1095375"/>
                          </a:xfrm>
                          <a:prstGeom prst="rect">
                            <a:avLst/>
                          </a:prstGeom>
                        </pic:spPr>
                      </pic:pic>
                    </a:graphicData>
                  </a:graphic>
                </wp:inline>
              </w:drawing>
            </w:r>
          </w:p>
        </w:tc>
      </w:tr>
      <w:tr w:rsidR="008F0598" w:rsidRPr="0034482D" w:rsidTr="0074519B">
        <w:tc>
          <w:tcPr>
            <w:tcW w:w="6919" w:type="dxa"/>
          </w:tcPr>
          <w:p w:rsidR="008F0598" w:rsidRDefault="008F0598" w:rsidP="004718D9">
            <w:pPr>
              <w:spacing w:line="240" w:lineRule="auto"/>
              <w:rPr>
                <w:rFonts w:asciiTheme="minorHAnsi" w:hAnsiTheme="minorHAnsi"/>
                <w:sz w:val="22"/>
                <w:szCs w:val="22"/>
              </w:rPr>
            </w:pPr>
            <w:r>
              <w:rPr>
                <w:rFonts w:asciiTheme="minorHAnsi" w:hAnsiTheme="minorHAnsi"/>
                <w:sz w:val="22"/>
                <w:szCs w:val="22"/>
              </w:rPr>
              <w:t xml:space="preserve">Es können nur Nutzungseinheiten bzw. Stellplätze/Keller verkauft/vermietet werden. </w:t>
            </w:r>
          </w:p>
          <w:p w:rsidR="008F0598" w:rsidRDefault="008F0598" w:rsidP="004718D9">
            <w:pPr>
              <w:spacing w:line="240" w:lineRule="auto"/>
              <w:rPr>
                <w:rFonts w:asciiTheme="minorHAnsi" w:hAnsiTheme="minorHAnsi"/>
                <w:sz w:val="22"/>
                <w:szCs w:val="22"/>
              </w:rPr>
            </w:pPr>
            <w:r>
              <w:rPr>
                <w:rFonts w:asciiTheme="minorHAnsi" w:hAnsiTheme="minorHAnsi"/>
                <w:sz w:val="22"/>
                <w:szCs w:val="22"/>
              </w:rPr>
              <w:t xml:space="preserve">Daher gilt folgendes: </w:t>
            </w:r>
          </w:p>
          <w:p w:rsidR="0034482D" w:rsidRDefault="008F0598" w:rsidP="004718D9">
            <w:pPr>
              <w:spacing w:line="240" w:lineRule="auto"/>
              <w:rPr>
                <w:rFonts w:asciiTheme="minorHAnsi" w:hAnsiTheme="minorHAnsi"/>
                <w:sz w:val="22"/>
                <w:szCs w:val="22"/>
              </w:rPr>
            </w:pPr>
            <w:r>
              <w:rPr>
                <w:rFonts w:asciiTheme="minorHAnsi" w:hAnsiTheme="minorHAnsi"/>
                <w:sz w:val="22"/>
                <w:szCs w:val="22"/>
              </w:rPr>
              <w:lastRenderedPageBreak/>
              <w:t>Zu jedem Projekt muss es mindestens ein Gebäude geben.</w:t>
            </w:r>
          </w:p>
          <w:p w:rsidR="008F0598" w:rsidRDefault="008F0598" w:rsidP="004718D9">
            <w:pPr>
              <w:spacing w:line="240" w:lineRule="auto"/>
              <w:rPr>
                <w:rFonts w:asciiTheme="minorHAnsi" w:hAnsiTheme="minorHAnsi"/>
                <w:sz w:val="22"/>
                <w:szCs w:val="22"/>
              </w:rPr>
            </w:pPr>
            <w:r>
              <w:rPr>
                <w:rFonts w:asciiTheme="minorHAnsi" w:hAnsiTheme="minorHAnsi"/>
                <w:sz w:val="22"/>
                <w:szCs w:val="22"/>
              </w:rPr>
              <w:t xml:space="preserve">Zu jedem </w:t>
            </w:r>
            <w:r>
              <w:rPr>
                <w:rFonts w:asciiTheme="minorHAnsi" w:hAnsiTheme="minorHAnsi"/>
                <w:sz w:val="22"/>
                <w:szCs w:val="22"/>
              </w:rPr>
              <w:t xml:space="preserve">Gebäude muss es mindestens einen Hauseingang </w:t>
            </w:r>
            <w:r>
              <w:rPr>
                <w:rFonts w:asciiTheme="minorHAnsi" w:hAnsiTheme="minorHAnsi"/>
                <w:sz w:val="22"/>
                <w:szCs w:val="22"/>
              </w:rPr>
              <w:t>geben.</w:t>
            </w:r>
          </w:p>
          <w:p w:rsidR="008F0598" w:rsidRPr="0034482D" w:rsidRDefault="008F0598" w:rsidP="008F0598">
            <w:pPr>
              <w:spacing w:line="240" w:lineRule="auto"/>
              <w:rPr>
                <w:rFonts w:asciiTheme="minorHAnsi" w:hAnsiTheme="minorHAnsi"/>
                <w:sz w:val="22"/>
                <w:szCs w:val="22"/>
              </w:rPr>
            </w:pPr>
            <w:r>
              <w:rPr>
                <w:rFonts w:asciiTheme="minorHAnsi" w:hAnsiTheme="minorHAnsi"/>
                <w:sz w:val="22"/>
                <w:szCs w:val="22"/>
              </w:rPr>
              <w:t xml:space="preserve">Zu jedem </w:t>
            </w:r>
            <w:r>
              <w:rPr>
                <w:rFonts w:asciiTheme="minorHAnsi" w:hAnsiTheme="minorHAnsi"/>
                <w:sz w:val="22"/>
                <w:szCs w:val="22"/>
              </w:rPr>
              <w:t xml:space="preserve">Hauseingang muss es mindestens eine Nutzungseinheit </w:t>
            </w:r>
            <w:r>
              <w:rPr>
                <w:rFonts w:asciiTheme="minorHAnsi" w:hAnsiTheme="minorHAnsi"/>
                <w:sz w:val="22"/>
                <w:szCs w:val="22"/>
              </w:rPr>
              <w:t>geben.</w:t>
            </w:r>
          </w:p>
        </w:tc>
        <w:tc>
          <w:tcPr>
            <w:tcW w:w="7074" w:type="dxa"/>
          </w:tcPr>
          <w:p w:rsidR="0034482D" w:rsidRPr="0034482D" w:rsidRDefault="0034482D" w:rsidP="004718D9">
            <w:pPr>
              <w:spacing w:line="240" w:lineRule="auto"/>
              <w:rPr>
                <w:rFonts w:asciiTheme="minorHAnsi" w:hAnsiTheme="minorHAnsi"/>
                <w:noProof/>
                <w:sz w:val="22"/>
                <w:szCs w:val="22"/>
              </w:rPr>
            </w:pPr>
          </w:p>
        </w:tc>
      </w:tr>
      <w:tr w:rsidR="008F0598" w:rsidRPr="0034482D" w:rsidTr="0074519B">
        <w:tc>
          <w:tcPr>
            <w:tcW w:w="6919" w:type="dxa"/>
          </w:tcPr>
          <w:p w:rsidR="0034482D" w:rsidRPr="0034482D" w:rsidRDefault="008F0598" w:rsidP="004718D9">
            <w:pPr>
              <w:spacing w:line="240" w:lineRule="auto"/>
              <w:rPr>
                <w:rFonts w:asciiTheme="minorHAnsi" w:hAnsiTheme="minorHAnsi"/>
                <w:sz w:val="22"/>
                <w:szCs w:val="22"/>
              </w:rPr>
            </w:pPr>
            <w:r>
              <w:rPr>
                <w:rFonts w:asciiTheme="minorHAnsi" w:hAnsiTheme="minorHAnsi"/>
                <w:sz w:val="22"/>
                <w:szCs w:val="22"/>
              </w:rPr>
              <w:t>Es gibt die Möglichkeit, bei Anlage eines Projekts automatisch ein Gebäude, ein Hauseingang und eine Nutzungseinheit anlegen zu lassen. Dazu wählt man bei Projektanlage eine Nutzungsart aus, welche die automatische Anlage bewirkt.</w:t>
            </w:r>
          </w:p>
        </w:tc>
        <w:tc>
          <w:tcPr>
            <w:tcW w:w="7074" w:type="dxa"/>
          </w:tcPr>
          <w:p w:rsidR="0034482D" w:rsidRPr="0034482D" w:rsidRDefault="0034482D" w:rsidP="004718D9">
            <w:pPr>
              <w:spacing w:line="240" w:lineRule="auto"/>
              <w:rPr>
                <w:rFonts w:asciiTheme="minorHAnsi" w:hAnsiTheme="minorHAnsi"/>
                <w:noProof/>
                <w:sz w:val="22"/>
                <w:szCs w:val="22"/>
              </w:rPr>
            </w:pPr>
          </w:p>
        </w:tc>
      </w:tr>
      <w:tr w:rsidR="008F0598" w:rsidRPr="0034482D" w:rsidTr="0074519B">
        <w:tc>
          <w:tcPr>
            <w:tcW w:w="6919" w:type="dxa"/>
          </w:tcPr>
          <w:p w:rsidR="0034482D" w:rsidRPr="0034482D" w:rsidRDefault="004E4AC0" w:rsidP="004718D9">
            <w:pPr>
              <w:spacing w:line="240" w:lineRule="auto"/>
              <w:rPr>
                <w:rFonts w:asciiTheme="minorHAnsi" w:hAnsiTheme="minorHAnsi"/>
                <w:sz w:val="22"/>
                <w:szCs w:val="22"/>
              </w:rPr>
            </w:pPr>
            <w:r>
              <w:rPr>
                <w:rFonts w:asciiTheme="minorHAnsi" w:hAnsiTheme="minorHAnsi"/>
                <w:sz w:val="22"/>
                <w:szCs w:val="22"/>
              </w:rPr>
              <w:t xml:space="preserve">Alternativ können Projekte bzw. die Projektstruktur inkl. der Einheiten auch von einer Excel-Datei importiert werden. </w:t>
            </w:r>
          </w:p>
        </w:tc>
        <w:tc>
          <w:tcPr>
            <w:tcW w:w="7074" w:type="dxa"/>
          </w:tcPr>
          <w:p w:rsidR="0034482D" w:rsidRDefault="004E4AC0" w:rsidP="004718D9">
            <w:pPr>
              <w:spacing w:line="240" w:lineRule="auto"/>
              <w:rPr>
                <w:rFonts w:asciiTheme="minorHAnsi" w:hAnsiTheme="minorHAnsi"/>
                <w:noProof/>
                <w:sz w:val="22"/>
                <w:szCs w:val="22"/>
              </w:rPr>
            </w:pPr>
            <w:r>
              <w:rPr>
                <w:noProof/>
              </w:rPr>
              <w:drawing>
                <wp:inline distT="0" distB="0" distL="0" distR="0" wp14:anchorId="1FB3EC20" wp14:editId="4F150920">
                  <wp:extent cx="409575" cy="400050"/>
                  <wp:effectExtent l="0" t="0" r="952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9575" cy="400050"/>
                          </a:xfrm>
                          <a:prstGeom prst="rect">
                            <a:avLst/>
                          </a:prstGeom>
                        </pic:spPr>
                      </pic:pic>
                    </a:graphicData>
                  </a:graphic>
                </wp:inline>
              </w:drawing>
            </w:r>
            <w:bookmarkStart w:id="0" w:name="_GoBack"/>
            <w:bookmarkEnd w:id="0"/>
          </w:p>
          <w:p w:rsidR="004E4AC0" w:rsidRPr="0034482D" w:rsidRDefault="004E4AC0" w:rsidP="004718D9">
            <w:pPr>
              <w:spacing w:line="240" w:lineRule="auto"/>
              <w:rPr>
                <w:rFonts w:asciiTheme="minorHAnsi" w:hAnsiTheme="minorHAnsi"/>
                <w:noProof/>
                <w:sz w:val="22"/>
                <w:szCs w:val="22"/>
              </w:rPr>
            </w:pPr>
          </w:p>
        </w:tc>
      </w:tr>
      <w:tr w:rsidR="008F0598" w:rsidRPr="0034482D" w:rsidTr="0074519B">
        <w:tc>
          <w:tcPr>
            <w:tcW w:w="6919" w:type="dxa"/>
          </w:tcPr>
          <w:p w:rsidR="0034482D" w:rsidRPr="0034482D" w:rsidRDefault="004E4AC0" w:rsidP="004718D9">
            <w:pPr>
              <w:spacing w:line="240" w:lineRule="auto"/>
              <w:rPr>
                <w:rFonts w:asciiTheme="minorHAnsi" w:hAnsiTheme="minorHAnsi"/>
                <w:sz w:val="22"/>
                <w:szCs w:val="22"/>
              </w:rPr>
            </w:pPr>
            <w:r>
              <w:rPr>
                <w:rFonts w:asciiTheme="minorHAnsi" w:hAnsiTheme="minorHAnsi"/>
                <w:sz w:val="22"/>
                <w:szCs w:val="22"/>
              </w:rPr>
              <w:t xml:space="preserve">Nach Anlage des Projekts können weitere Informationen für die </w:t>
            </w:r>
            <w:proofErr w:type="spellStart"/>
            <w:r>
              <w:rPr>
                <w:rFonts w:asciiTheme="minorHAnsi" w:hAnsiTheme="minorHAnsi"/>
                <w:sz w:val="22"/>
                <w:szCs w:val="22"/>
              </w:rPr>
              <w:t>OpenImmo</w:t>
            </w:r>
            <w:proofErr w:type="spellEnd"/>
            <w:r>
              <w:rPr>
                <w:rFonts w:asciiTheme="minorHAnsi" w:hAnsiTheme="minorHAnsi"/>
                <w:sz w:val="22"/>
                <w:szCs w:val="22"/>
              </w:rPr>
              <w:t xml:space="preserve"> und Immobilienscout Schnittstelle bzw. für </w:t>
            </w:r>
            <w:proofErr w:type="spellStart"/>
            <w:r>
              <w:rPr>
                <w:rFonts w:asciiTheme="minorHAnsi" w:hAnsiTheme="minorHAnsi"/>
                <w:sz w:val="22"/>
                <w:szCs w:val="22"/>
              </w:rPr>
              <w:t>Exposes</w:t>
            </w:r>
            <w:proofErr w:type="spellEnd"/>
            <w:r>
              <w:rPr>
                <w:rFonts w:asciiTheme="minorHAnsi" w:hAnsiTheme="minorHAnsi"/>
                <w:sz w:val="22"/>
                <w:szCs w:val="22"/>
              </w:rPr>
              <w:t xml:space="preserve"> hinterlegt werden.</w:t>
            </w:r>
          </w:p>
        </w:tc>
        <w:tc>
          <w:tcPr>
            <w:tcW w:w="7074" w:type="dxa"/>
          </w:tcPr>
          <w:p w:rsidR="0034482D" w:rsidRPr="0034482D" w:rsidRDefault="004E4AC0" w:rsidP="004718D9">
            <w:pPr>
              <w:spacing w:line="240" w:lineRule="auto"/>
              <w:rPr>
                <w:rFonts w:asciiTheme="minorHAnsi" w:hAnsiTheme="minorHAnsi"/>
                <w:noProof/>
                <w:sz w:val="22"/>
                <w:szCs w:val="22"/>
              </w:rPr>
            </w:pPr>
            <w:r>
              <w:rPr>
                <w:noProof/>
              </w:rPr>
              <w:drawing>
                <wp:inline distT="0" distB="0" distL="0" distR="0" wp14:anchorId="6DFFD9CD" wp14:editId="324423BC">
                  <wp:extent cx="361950" cy="333375"/>
                  <wp:effectExtent l="0" t="0" r="0" b="952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1950" cy="333375"/>
                          </a:xfrm>
                          <a:prstGeom prst="rect">
                            <a:avLst/>
                          </a:prstGeom>
                        </pic:spPr>
                      </pic:pic>
                    </a:graphicData>
                  </a:graphic>
                </wp:inline>
              </w:drawing>
            </w:r>
          </w:p>
        </w:tc>
      </w:tr>
      <w:tr w:rsidR="008F0598" w:rsidRPr="0034482D" w:rsidTr="0074519B">
        <w:tc>
          <w:tcPr>
            <w:tcW w:w="6919" w:type="dxa"/>
          </w:tcPr>
          <w:p w:rsidR="0034482D" w:rsidRPr="0034482D" w:rsidRDefault="0034482D" w:rsidP="004718D9">
            <w:pPr>
              <w:spacing w:line="240" w:lineRule="auto"/>
              <w:rPr>
                <w:rFonts w:asciiTheme="minorHAnsi" w:hAnsiTheme="minorHAnsi"/>
                <w:sz w:val="22"/>
                <w:szCs w:val="22"/>
              </w:rPr>
            </w:pPr>
          </w:p>
        </w:tc>
        <w:tc>
          <w:tcPr>
            <w:tcW w:w="7074" w:type="dxa"/>
          </w:tcPr>
          <w:p w:rsidR="0034482D" w:rsidRPr="0034482D" w:rsidRDefault="0034482D" w:rsidP="004718D9">
            <w:pPr>
              <w:spacing w:line="240" w:lineRule="auto"/>
              <w:rPr>
                <w:rFonts w:asciiTheme="minorHAnsi" w:hAnsiTheme="minorHAnsi"/>
                <w:noProof/>
                <w:sz w:val="22"/>
                <w:szCs w:val="22"/>
              </w:rPr>
            </w:pPr>
          </w:p>
        </w:tc>
      </w:tr>
    </w:tbl>
    <w:p w:rsidR="006B6206" w:rsidRPr="0034482D" w:rsidRDefault="006B6206" w:rsidP="004718D9">
      <w:pPr>
        <w:spacing w:line="240" w:lineRule="auto"/>
        <w:rPr>
          <w:rFonts w:asciiTheme="minorHAnsi" w:hAnsiTheme="minorHAnsi" w:cs="Arial"/>
          <w:sz w:val="22"/>
          <w:szCs w:val="22"/>
          <w:lang w:eastAsia="de-DE"/>
        </w:rPr>
      </w:pPr>
    </w:p>
    <w:sectPr w:rsidR="006B6206" w:rsidRPr="0034482D" w:rsidSect="00EE531E">
      <w:footerReference w:type="default" r:id="rId23"/>
      <w:headerReference w:type="first" r:id="rId24"/>
      <w:footerReference w:type="first" r:id="rId25"/>
      <w:pgSz w:w="16839" w:h="11907" w:orient="landscape" w:code="9"/>
      <w:pgMar w:top="1701" w:right="1418" w:bottom="1134" w:left="1418" w:header="0" w:footer="391" w:gutter="0"/>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2D" w:rsidRDefault="0057702D">
      <w:r>
        <w:separator/>
      </w:r>
    </w:p>
  </w:endnote>
  <w:endnote w:type="continuationSeparator" w:id="0">
    <w:p w:rsidR="0057702D" w:rsidRDefault="0057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4B38DC57" wp14:editId="5F69E386">
          <wp:extent cx="114300" cy="114300"/>
          <wp:effectExtent l="0" t="0" r="0" b="0"/>
          <wp:docPr id="11" name="Bild 80"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EE531E">
      <w:rPr>
        <w:rStyle w:val="Seitenzahl"/>
        <w:rFonts w:ascii="Arial" w:hAnsi="Arial" w:cs="Arial"/>
        <w:noProof/>
      </w:rPr>
      <w:t>ii</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8A7852">
      <w:rPr>
        <w:rFonts w:ascii="Arial" w:hAnsi="Arial" w:cs="Arial"/>
        <w:color w:val="000000"/>
        <w:sz w:val="14"/>
        <w:lang w:val="fr-FR"/>
      </w:rPr>
      <w:t>bautraeger-software.de</w:t>
    </w:r>
    <w:r>
      <w:rPr>
        <w:rFonts w:ascii="Arial" w:hAnsi="Arial" w:cs="Arial"/>
        <w:color w:val="000000"/>
        <w:sz w:val="14"/>
        <w:lang w:val="fr-FR"/>
      </w:rPr>
      <w:t xml:space="preserve"> - info@</w:t>
    </w:r>
    <w:r w:rsidR="008A7852">
      <w:rPr>
        <w:rFonts w:ascii="Arial" w:hAnsi="Arial" w:cs="Arial"/>
        <w:color w:val="000000"/>
        <w:sz w:val="14"/>
        <w:lang w:val="fr-FR"/>
      </w:rPr>
      <w:t>bautraeger-software.de</w:t>
    </w:r>
    <w:r>
      <w:rPr>
        <w:rFonts w:ascii="Arial" w:hAnsi="Arial" w:cs="Arial"/>
        <w:color w:val="000000"/>
        <w:sz w:val="14"/>
        <w:lang w:val="fr-FR"/>
      </w:rPr>
      <w:t xml:space="preserve"> -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8A7852">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508E26FC" wp14:editId="787A6709">
          <wp:extent cx="114300" cy="114300"/>
          <wp:effectExtent l="0" t="0" r="0" b="0"/>
          <wp:docPr id="8" name="Bild 94"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4"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74519B">
      <w:rPr>
        <w:rStyle w:val="Seitenzahl"/>
        <w:rFonts w:ascii="Arial" w:hAnsi="Arial" w:cs="Arial"/>
        <w:noProof/>
      </w:rPr>
      <w:t>4</w:t>
    </w:r>
    <w:r>
      <w:rPr>
        <w:rStyle w:val="Seitenzahl"/>
        <w:rFonts w:ascii="Arial" w:hAnsi="Arial" w:cs="Arial"/>
      </w:rPr>
      <w:fldChar w:fldCharType="end"/>
    </w:r>
  </w:p>
  <w:p w:rsid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056FF5">
      <w:rPr>
        <w:rFonts w:ascii="Arial" w:hAnsi="Arial" w:cs="Arial"/>
        <w:color w:val="000000"/>
        <w:sz w:val="14"/>
        <w:lang w:val="fr-FR"/>
      </w:rPr>
      <w:t>bautraeger-software.de</w:t>
    </w:r>
    <w:r>
      <w:rPr>
        <w:rFonts w:ascii="Arial" w:hAnsi="Arial" w:cs="Arial"/>
        <w:color w:val="000000"/>
        <w:sz w:val="14"/>
        <w:lang w:val="fr-FR"/>
      </w:rPr>
      <w:t xml:space="preserve"> - </w:t>
    </w:r>
    <w:r w:rsidR="00532043">
      <w:rPr>
        <w:rFonts w:ascii="Arial" w:hAnsi="Arial" w:cs="Arial"/>
        <w:color w:val="000000"/>
        <w:sz w:val="14"/>
        <w:lang w:val="fr-FR"/>
      </w:rPr>
      <w:t>support</w:t>
    </w:r>
    <w:r w:rsidR="00056FF5" w:rsidRPr="00056FF5">
      <w:rPr>
        <w:rFonts w:ascii="Arial" w:hAnsi="Arial" w:cs="Arial"/>
        <w:color w:val="000000"/>
        <w:sz w:val="14"/>
        <w:lang w:val="fr-FR"/>
      </w:rPr>
      <w:t>@bautraeger-software.de</w:t>
    </w:r>
    <w:r w:rsidR="00056FF5">
      <w:rPr>
        <w:rFonts w:ascii="Arial" w:hAnsi="Arial" w:cs="Arial"/>
        <w:color w:val="000000"/>
        <w:sz w:val="14"/>
        <w:lang w:val="fr-FR"/>
      </w:rPr>
      <w:t xml:space="preserve"> </w:t>
    </w:r>
    <w:r>
      <w:rPr>
        <w:rFonts w:ascii="Arial" w:hAnsi="Arial" w:cs="Arial"/>
        <w:color w:val="000000"/>
        <w:sz w:val="14"/>
        <w:lang w:val="fr-FR"/>
      </w:rPr>
      <w:t xml:space="preserve">-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056FF5">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6CA8A501" wp14:editId="1CCF15BB">
          <wp:extent cx="114300" cy="114300"/>
          <wp:effectExtent l="0" t="0" r="0" b="0"/>
          <wp:docPr id="9" name="Bild 87"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74519B">
      <w:rPr>
        <w:rStyle w:val="Seitenzahl"/>
        <w:rFonts w:ascii="Arial" w:hAnsi="Arial" w:cs="Arial"/>
        <w:noProof/>
      </w:rPr>
      <w:t>2</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B90D1A">
      <w:rPr>
        <w:rFonts w:ascii="Arial" w:hAnsi="Arial" w:cs="Arial"/>
        <w:color w:val="000000"/>
        <w:sz w:val="14"/>
        <w:lang w:val="fr-FR"/>
      </w:rPr>
      <w:t>bautraeger-software.de</w:t>
    </w:r>
    <w:r>
      <w:rPr>
        <w:rFonts w:ascii="Arial" w:hAnsi="Arial" w:cs="Arial"/>
        <w:color w:val="000000"/>
        <w:sz w:val="14"/>
        <w:lang w:val="fr-FR"/>
      </w:rPr>
      <w:t xml:space="preserve"> - </w:t>
    </w:r>
    <w:r w:rsidR="00532043">
      <w:rPr>
        <w:rFonts w:ascii="Arial" w:hAnsi="Arial" w:cs="Arial"/>
        <w:color w:val="000000"/>
        <w:sz w:val="14"/>
        <w:lang w:val="fr-FR"/>
      </w:rPr>
      <w:t>support</w:t>
    </w:r>
    <w:r>
      <w:rPr>
        <w:rFonts w:ascii="Arial" w:hAnsi="Arial" w:cs="Arial"/>
        <w:color w:val="000000"/>
        <w:sz w:val="14"/>
        <w:lang w:val="fr-FR"/>
      </w:rPr>
      <w:t>@</w:t>
    </w:r>
    <w:r w:rsidR="00B90D1A">
      <w:rPr>
        <w:rFonts w:ascii="Arial" w:hAnsi="Arial" w:cs="Arial"/>
        <w:color w:val="000000"/>
        <w:sz w:val="14"/>
        <w:lang w:val="fr-FR"/>
      </w:rPr>
      <w:t>bautraeger-software.de</w:t>
    </w:r>
    <w:r>
      <w:rPr>
        <w:rFonts w:ascii="Arial" w:hAnsi="Arial" w:cs="Arial"/>
        <w:color w:val="000000"/>
        <w:sz w:val="14"/>
        <w:lang w:val="fr-FR"/>
      </w:rPr>
      <w:t xml:space="preserve"> -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B90D1A">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2D" w:rsidRDefault="0057702D">
      <w:r>
        <w:separator/>
      </w:r>
    </w:p>
  </w:footnote>
  <w:footnote w:type="continuationSeparator" w:id="0">
    <w:p w:rsidR="0057702D" w:rsidRDefault="0057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DA2446" w:rsidRDefault="00EE531E">
    <w:pPr>
      <w:pStyle w:val="Kopfzeile"/>
    </w:pPr>
    <w:r>
      <w:rPr>
        <w:noProof/>
        <w:lang w:eastAsia="de-DE"/>
      </w:rPr>
      <w:drawing>
        <wp:inline distT="0" distB="0" distL="0" distR="0" wp14:anchorId="6F20EC9E" wp14:editId="5D226F5E">
          <wp:extent cx="609600" cy="609600"/>
          <wp:effectExtent l="0" t="0" r="0" b="0"/>
          <wp:docPr id="33" name="Grafik 33"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DA2446" w:rsidRDefault="00EE531E">
    <w:pPr>
      <w:pStyle w:val="Kopfzeile"/>
    </w:pPr>
    <w:r>
      <w:rPr>
        <w:noProof/>
        <w:lang w:eastAsia="de-DE"/>
      </w:rPr>
      <w:drawing>
        <wp:inline distT="0" distB="0" distL="0" distR="0">
          <wp:extent cx="609600" cy="609600"/>
          <wp:effectExtent l="0" t="0" r="0" b="0"/>
          <wp:docPr id="13" name="Grafik 13"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EE531E" w:rsidRDefault="00EE531E">
    <w:pPr>
      <w:pStyle w:val="Kopfzeile"/>
    </w:pPr>
    <w:r>
      <w:rPr>
        <w:noProof/>
        <w:lang w:eastAsia="de-DE"/>
      </w:rPr>
      <w:drawing>
        <wp:inline distT="0" distB="0" distL="0" distR="0" wp14:anchorId="15B55A6B" wp14:editId="695A7BE8">
          <wp:extent cx="609600" cy="609600"/>
          <wp:effectExtent l="0" t="0" r="0" b="0"/>
          <wp:docPr id="31" name="Grafik 31"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75pt;height:15.75pt" o:bullet="t">
        <v:imagedata r:id="rId1" o:title=""/>
      </v:shape>
    </w:pict>
  </w:numPicBullet>
  <w:abstractNum w:abstractNumId="0" w15:restartNumberingAfterBreak="0">
    <w:nsid w:val="021623A4"/>
    <w:multiLevelType w:val="hybridMultilevel"/>
    <w:tmpl w:val="0498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A46571"/>
    <w:multiLevelType w:val="hybridMultilevel"/>
    <w:tmpl w:val="3A9E0C1E"/>
    <w:lvl w:ilvl="0" w:tplc="E084EA6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B3489"/>
    <w:multiLevelType w:val="hybridMultilevel"/>
    <w:tmpl w:val="4FE69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BC5732"/>
    <w:multiLevelType w:val="hybridMultilevel"/>
    <w:tmpl w:val="5570FD66"/>
    <w:lvl w:ilvl="0" w:tplc="FEDE47DC">
      <w:start w:val="4"/>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F96406F"/>
    <w:multiLevelType w:val="hybridMultilevel"/>
    <w:tmpl w:val="D8722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9E7299"/>
    <w:multiLevelType w:val="multilevel"/>
    <w:tmpl w:val="3078F104"/>
    <w:lvl w:ilvl="0">
      <w:start w:val="1"/>
      <w:numFmt w:val="decimal"/>
      <w:lvlText w:val="%1."/>
      <w:lvlJc w:val="left"/>
      <w:pPr>
        <w:tabs>
          <w:tab w:val="num" w:pos="360"/>
        </w:tabs>
        <w:ind w:left="0" w:firstLine="0"/>
      </w:pPr>
      <w:rPr>
        <w:rFonts w:ascii="Arial (W1)" w:hAnsi="Arial (W1)" w:hint="default"/>
        <w:b/>
        <w:i w:val="0"/>
        <w:sz w:val="28"/>
      </w:rPr>
    </w:lvl>
    <w:lvl w:ilvl="1">
      <w:start w:val="1"/>
      <w:numFmt w:val="decimal"/>
      <w:lvlText w:val="%1.%2."/>
      <w:lvlJc w:val="left"/>
      <w:pPr>
        <w:tabs>
          <w:tab w:val="num" w:pos="1440"/>
        </w:tabs>
        <w:ind w:left="720" w:firstLine="0"/>
      </w:pPr>
      <w:rPr>
        <w:rFonts w:ascii="Arial" w:hAnsi="Arial" w:hint="default"/>
        <w:b/>
        <w:i w:val="0"/>
      </w:rPr>
    </w:lvl>
    <w:lvl w:ilvl="2">
      <w:start w:val="1"/>
      <w:numFmt w:val="decimal"/>
      <w:lvlText w:val="%1.%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D16CD0"/>
    <w:multiLevelType w:val="multilevel"/>
    <w:tmpl w:val="0582967A"/>
    <w:lvl w:ilvl="0">
      <w:start w:val="1"/>
      <w:numFmt w:val="decimal"/>
      <w:pStyle w:val="berschrift1"/>
      <w:lvlText w:val="%1."/>
      <w:lvlJc w:val="left"/>
      <w:pPr>
        <w:tabs>
          <w:tab w:val="num" w:pos="360"/>
        </w:tabs>
        <w:ind w:left="0" w:firstLine="0"/>
      </w:pPr>
      <w:rPr>
        <w:rFonts w:ascii="Arial (W1)" w:hAnsi="Arial (W1)" w:hint="default"/>
        <w:b/>
        <w:i w:val="0"/>
        <w:sz w:val="28"/>
      </w:rPr>
    </w:lvl>
    <w:lvl w:ilvl="1">
      <w:start w:val="1"/>
      <w:numFmt w:val="decimal"/>
      <w:pStyle w:val="berschrift2"/>
      <w:lvlText w:val="%1.%2."/>
      <w:lvlJc w:val="left"/>
      <w:pPr>
        <w:tabs>
          <w:tab w:val="num" w:pos="1440"/>
        </w:tabs>
        <w:ind w:left="720" w:firstLine="0"/>
      </w:pPr>
      <w:rPr>
        <w:rFonts w:ascii="Arial" w:hAnsi="Arial" w:hint="default"/>
        <w:b/>
        <w:i w:val="0"/>
      </w:rPr>
    </w:lvl>
    <w:lvl w:ilvl="2">
      <w:start w:val="1"/>
      <w:numFmt w:val="decimal"/>
      <w:pStyle w:val="berschrift3"/>
      <w:lvlText w:val="%1.%2.%3."/>
      <w:lvlJc w:val="left"/>
      <w:pPr>
        <w:tabs>
          <w:tab w:val="num" w:pos="2160"/>
        </w:tabs>
        <w:ind w:left="1440" w:firstLine="0"/>
      </w:pPr>
      <w:rPr>
        <w:rFonts w:hint="default"/>
      </w:rPr>
    </w:lvl>
    <w:lvl w:ilvl="3">
      <w:start w:val="1"/>
      <w:numFmt w:val="lowerLetter"/>
      <w:pStyle w:val="berschrift4"/>
      <w:lvlText w:val="%4)"/>
      <w:lvlJc w:val="left"/>
      <w:pPr>
        <w:tabs>
          <w:tab w:val="num" w:pos="2520"/>
        </w:tabs>
        <w:ind w:left="2160" w:firstLine="0"/>
      </w:pPr>
      <w:rPr>
        <w:rFonts w:hint="default"/>
      </w:rPr>
    </w:lvl>
    <w:lvl w:ilvl="4">
      <w:start w:val="1"/>
      <w:numFmt w:val="decimal"/>
      <w:pStyle w:val="berschrift5"/>
      <w:lvlText w:val="(%5)"/>
      <w:lvlJc w:val="left"/>
      <w:pPr>
        <w:tabs>
          <w:tab w:val="num" w:pos="3240"/>
        </w:tabs>
        <w:ind w:left="2880" w:firstLine="0"/>
      </w:pPr>
      <w:rPr>
        <w:rFonts w:hint="default"/>
      </w:rPr>
    </w:lvl>
    <w:lvl w:ilvl="5">
      <w:start w:val="1"/>
      <w:numFmt w:val="lowerLetter"/>
      <w:pStyle w:val="berschrift6"/>
      <w:lvlText w:val="(%6)"/>
      <w:lvlJc w:val="left"/>
      <w:pPr>
        <w:tabs>
          <w:tab w:val="num" w:pos="3960"/>
        </w:tabs>
        <w:ind w:left="3600" w:firstLine="0"/>
      </w:pPr>
      <w:rPr>
        <w:rFonts w:hint="default"/>
      </w:rPr>
    </w:lvl>
    <w:lvl w:ilvl="6">
      <w:start w:val="1"/>
      <w:numFmt w:val="lowerRoman"/>
      <w:pStyle w:val="berschrift7"/>
      <w:lvlText w:val="(%7)"/>
      <w:lvlJc w:val="left"/>
      <w:pPr>
        <w:tabs>
          <w:tab w:val="num" w:pos="4680"/>
        </w:tabs>
        <w:ind w:left="4320" w:firstLine="0"/>
      </w:pPr>
      <w:rPr>
        <w:rFonts w:hint="default"/>
      </w:rPr>
    </w:lvl>
    <w:lvl w:ilvl="7">
      <w:start w:val="1"/>
      <w:numFmt w:val="lowerLetter"/>
      <w:pStyle w:val="berschrift8"/>
      <w:lvlText w:val="(%8)"/>
      <w:lvlJc w:val="left"/>
      <w:pPr>
        <w:tabs>
          <w:tab w:val="num" w:pos="5400"/>
        </w:tabs>
        <w:ind w:left="5040" w:firstLine="0"/>
      </w:pPr>
      <w:rPr>
        <w:rFonts w:hint="default"/>
      </w:rPr>
    </w:lvl>
    <w:lvl w:ilvl="8">
      <w:start w:val="1"/>
      <w:numFmt w:val="lowerRoman"/>
      <w:pStyle w:val="berschrift9"/>
      <w:lvlText w:val="(%9)"/>
      <w:lvlJc w:val="left"/>
      <w:pPr>
        <w:tabs>
          <w:tab w:val="num" w:pos="6120"/>
        </w:tabs>
        <w:ind w:left="5760" w:firstLine="0"/>
      </w:pPr>
      <w:rPr>
        <w:rFonts w:hint="default"/>
      </w:rPr>
    </w:lvl>
  </w:abstractNum>
  <w:abstractNum w:abstractNumId="7" w15:restartNumberingAfterBreak="0">
    <w:nsid w:val="3EC72101"/>
    <w:multiLevelType w:val="hybridMultilevel"/>
    <w:tmpl w:val="FE4E89E6"/>
    <w:lvl w:ilvl="0" w:tplc="6E308E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C510602"/>
    <w:multiLevelType w:val="singleLevel"/>
    <w:tmpl w:val="F1444738"/>
    <w:lvl w:ilvl="0">
      <w:start w:val="1"/>
      <w:numFmt w:val="bullet"/>
      <w:pStyle w:val="Aufzhlungszeichen5"/>
      <w:lvlText w:val=""/>
      <w:lvlJc w:val="left"/>
      <w:pPr>
        <w:tabs>
          <w:tab w:val="num" w:pos="360"/>
        </w:tabs>
        <w:ind w:left="360" w:hanging="360"/>
      </w:pPr>
      <w:rPr>
        <w:rFonts w:ascii="Wingdings" w:hAnsi="Wingdings" w:hint="default"/>
      </w:rPr>
    </w:lvl>
  </w:abstractNum>
  <w:abstractNum w:abstractNumId="9" w15:restartNumberingAfterBreak="0">
    <w:nsid w:val="519471F7"/>
    <w:multiLevelType w:val="hybridMultilevel"/>
    <w:tmpl w:val="61683398"/>
    <w:lvl w:ilvl="0" w:tplc="C24C91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436190"/>
    <w:multiLevelType w:val="singleLevel"/>
    <w:tmpl w:val="D7CE7166"/>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11" w15:restartNumberingAfterBreak="0">
    <w:nsid w:val="644C73B0"/>
    <w:multiLevelType w:val="hybridMultilevel"/>
    <w:tmpl w:val="3906ED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EFB573E"/>
    <w:multiLevelType w:val="hybridMultilevel"/>
    <w:tmpl w:val="9C167EFC"/>
    <w:lvl w:ilvl="0" w:tplc="9612BD90">
      <w:start w:val="1"/>
      <w:numFmt w:val="decimal"/>
      <w:lvlText w:val="%1."/>
      <w:lvlJc w:val="left"/>
      <w:pPr>
        <w:ind w:left="720" w:hanging="360"/>
      </w:pPr>
    </w:lvl>
    <w:lvl w:ilvl="1" w:tplc="F5681DF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6D277A"/>
    <w:multiLevelType w:val="multilevel"/>
    <w:tmpl w:val="5C161B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8"/>
  </w:num>
  <w:num w:numId="3">
    <w:abstractNumId w:val="6"/>
  </w:num>
  <w:num w:numId="4">
    <w:abstractNumId w:val="3"/>
  </w:num>
  <w:num w:numId="5">
    <w:abstractNumId w:val="1"/>
  </w:num>
  <w:num w:numId="6">
    <w:abstractNumId w:val="12"/>
  </w:num>
  <w:num w:numId="7">
    <w:abstractNumId w:val="13"/>
  </w:num>
  <w:num w:numId="8">
    <w:abstractNumId w:val="2"/>
  </w:num>
  <w:num w:numId="9">
    <w:abstractNumId w:val="11"/>
  </w:num>
  <w:num w:numId="10">
    <w:abstractNumId w:val="0"/>
  </w:num>
  <w:num w:numId="11">
    <w:abstractNumId w:val="9"/>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6"/>
  </w:num>
  <w:num w:numId="16">
    <w:abstractNumId w:val="6"/>
  </w:num>
  <w:num w:numId="17">
    <w:abstractNumId w:val="6"/>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rawingGridVertic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1E"/>
    <w:rsid w:val="00002D7D"/>
    <w:rsid w:val="00005E3E"/>
    <w:rsid w:val="00013749"/>
    <w:rsid w:val="0001686C"/>
    <w:rsid w:val="0001751C"/>
    <w:rsid w:val="000373F8"/>
    <w:rsid w:val="00043D6E"/>
    <w:rsid w:val="00045A3D"/>
    <w:rsid w:val="00055878"/>
    <w:rsid w:val="00056FF5"/>
    <w:rsid w:val="00057095"/>
    <w:rsid w:val="0006448D"/>
    <w:rsid w:val="00080E08"/>
    <w:rsid w:val="000A1356"/>
    <w:rsid w:val="000B18FA"/>
    <w:rsid w:val="000C3BBD"/>
    <w:rsid w:val="000E27B5"/>
    <w:rsid w:val="000F14C1"/>
    <w:rsid w:val="001252FF"/>
    <w:rsid w:val="001341AC"/>
    <w:rsid w:val="001435CB"/>
    <w:rsid w:val="00144954"/>
    <w:rsid w:val="001633E5"/>
    <w:rsid w:val="00164A38"/>
    <w:rsid w:val="00176C11"/>
    <w:rsid w:val="00185F73"/>
    <w:rsid w:val="00187A8F"/>
    <w:rsid w:val="00197699"/>
    <w:rsid w:val="001B03E1"/>
    <w:rsid w:val="001D4182"/>
    <w:rsid w:val="001D74E0"/>
    <w:rsid w:val="001E30EE"/>
    <w:rsid w:val="001F30EA"/>
    <w:rsid w:val="00211858"/>
    <w:rsid w:val="00225824"/>
    <w:rsid w:val="002271CC"/>
    <w:rsid w:val="0022743F"/>
    <w:rsid w:val="00242BC4"/>
    <w:rsid w:val="002556B2"/>
    <w:rsid w:val="00257DCD"/>
    <w:rsid w:val="00264DB0"/>
    <w:rsid w:val="002656BF"/>
    <w:rsid w:val="0028084E"/>
    <w:rsid w:val="00285838"/>
    <w:rsid w:val="00285FE8"/>
    <w:rsid w:val="00295374"/>
    <w:rsid w:val="002A61FD"/>
    <w:rsid w:val="002C79B1"/>
    <w:rsid w:val="002D08FA"/>
    <w:rsid w:val="002D11F9"/>
    <w:rsid w:val="002F6AEC"/>
    <w:rsid w:val="002F7119"/>
    <w:rsid w:val="003047E6"/>
    <w:rsid w:val="00306262"/>
    <w:rsid w:val="00311A47"/>
    <w:rsid w:val="003132D9"/>
    <w:rsid w:val="00314B0F"/>
    <w:rsid w:val="0032543B"/>
    <w:rsid w:val="0032745E"/>
    <w:rsid w:val="0034482D"/>
    <w:rsid w:val="00350F03"/>
    <w:rsid w:val="00361DD1"/>
    <w:rsid w:val="003745F6"/>
    <w:rsid w:val="00374789"/>
    <w:rsid w:val="0038328C"/>
    <w:rsid w:val="00383D44"/>
    <w:rsid w:val="0039305A"/>
    <w:rsid w:val="003934A1"/>
    <w:rsid w:val="003A489C"/>
    <w:rsid w:val="003C5D59"/>
    <w:rsid w:val="003D05D1"/>
    <w:rsid w:val="003D489B"/>
    <w:rsid w:val="003E4631"/>
    <w:rsid w:val="003F7AA2"/>
    <w:rsid w:val="00400247"/>
    <w:rsid w:val="00415C4C"/>
    <w:rsid w:val="00424E0A"/>
    <w:rsid w:val="004361B8"/>
    <w:rsid w:val="00436B64"/>
    <w:rsid w:val="00444AB9"/>
    <w:rsid w:val="00451C10"/>
    <w:rsid w:val="0045424E"/>
    <w:rsid w:val="0045739A"/>
    <w:rsid w:val="00461B77"/>
    <w:rsid w:val="004718D9"/>
    <w:rsid w:val="00480232"/>
    <w:rsid w:val="004A4B47"/>
    <w:rsid w:val="004B10E1"/>
    <w:rsid w:val="004B5C16"/>
    <w:rsid w:val="004C112E"/>
    <w:rsid w:val="004D052A"/>
    <w:rsid w:val="004E0D90"/>
    <w:rsid w:val="004E4AC0"/>
    <w:rsid w:val="004E4F06"/>
    <w:rsid w:val="00510EF6"/>
    <w:rsid w:val="00514819"/>
    <w:rsid w:val="00521CEC"/>
    <w:rsid w:val="00524C48"/>
    <w:rsid w:val="00532043"/>
    <w:rsid w:val="00532EE6"/>
    <w:rsid w:val="005348A3"/>
    <w:rsid w:val="0054462D"/>
    <w:rsid w:val="005474C1"/>
    <w:rsid w:val="005508B7"/>
    <w:rsid w:val="00551C66"/>
    <w:rsid w:val="0056046A"/>
    <w:rsid w:val="0057294B"/>
    <w:rsid w:val="0057702D"/>
    <w:rsid w:val="00577D46"/>
    <w:rsid w:val="00584409"/>
    <w:rsid w:val="00584ADE"/>
    <w:rsid w:val="00585A3D"/>
    <w:rsid w:val="00590360"/>
    <w:rsid w:val="005912C3"/>
    <w:rsid w:val="00591B60"/>
    <w:rsid w:val="005971CE"/>
    <w:rsid w:val="0059792A"/>
    <w:rsid w:val="005A3380"/>
    <w:rsid w:val="00605B19"/>
    <w:rsid w:val="00622C26"/>
    <w:rsid w:val="0062736D"/>
    <w:rsid w:val="0065310B"/>
    <w:rsid w:val="0068561E"/>
    <w:rsid w:val="00687170"/>
    <w:rsid w:val="006A19EB"/>
    <w:rsid w:val="006A2D49"/>
    <w:rsid w:val="006B3842"/>
    <w:rsid w:val="006B6206"/>
    <w:rsid w:val="006C3275"/>
    <w:rsid w:val="006C40D3"/>
    <w:rsid w:val="006C5FDC"/>
    <w:rsid w:val="006D4765"/>
    <w:rsid w:val="006E0414"/>
    <w:rsid w:val="006E5F33"/>
    <w:rsid w:val="006F42D6"/>
    <w:rsid w:val="006F78B8"/>
    <w:rsid w:val="007049A9"/>
    <w:rsid w:val="00707CDF"/>
    <w:rsid w:val="0072729B"/>
    <w:rsid w:val="00737ACF"/>
    <w:rsid w:val="00743A72"/>
    <w:rsid w:val="0074519B"/>
    <w:rsid w:val="00745BFA"/>
    <w:rsid w:val="00757402"/>
    <w:rsid w:val="00760832"/>
    <w:rsid w:val="00774376"/>
    <w:rsid w:val="0077613A"/>
    <w:rsid w:val="0078257D"/>
    <w:rsid w:val="007B45A0"/>
    <w:rsid w:val="007C1E03"/>
    <w:rsid w:val="007C6B62"/>
    <w:rsid w:val="007E1EC4"/>
    <w:rsid w:val="007E39B6"/>
    <w:rsid w:val="007E7B31"/>
    <w:rsid w:val="007F0731"/>
    <w:rsid w:val="0080636D"/>
    <w:rsid w:val="00820C2C"/>
    <w:rsid w:val="008342C2"/>
    <w:rsid w:val="00836EFE"/>
    <w:rsid w:val="0084168A"/>
    <w:rsid w:val="00855F44"/>
    <w:rsid w:val="008638EB"/>
    <w:rsid w:val="008719F7"/>
    <w:rsid w:val="00874832"/>
    <w:rsid w:val="00892505"/>
    <w:rsid w:val="00897776"/>
    <w:rsid w:val="00897BFA"/>
    <w:rsid w:val="008A219B"/>
    <w:rsid w:val="008A7852"/>
    <w:rsid w:val="008B77D2"/>
    <w:rsid w:val="008B7A49"/>
    <w:rsid w:val="008C0A48"/>
    <w:rsid w:val="008C3970"/>
    <w:rsid w:val="008E2935"/>
    <w:rsid w:val="008E5F6C"/>
    <w:rsid w:val="008F0598"/>
    <w:rsid w:val="00904353"/>
    <w:rsid w:val="00915299"/>
    <w:rsid w:val="009163B4"/>
    <w:rsid w:val="00920E74"/>
    <w:rsid w:val="00922B4B"/>
    <w:rsid w:val="00933FFF"/>
    <w:rsid w:val="00945BE2"/>
    <w:rsid w:val="00947F2B"/>
    <w:rsid w:val="00960ABB"/>
    <w:rsid w:val="0097530D"/>
    <w:rsid w:val="00991610"/>
    <w:rsid w:val="009A65C6"/>
    <w:rsid w:val="009B153D"/>
    <w:rsid w:val="009E2900"/>
    <w:rsid w:val="009F03FA"/>
    <w:rsid w:val="009F47C4"/>
    <w:rsid w:val="00A13D5F"/>
    <w:rsid w:val="00A227CF"/>
    <w:rsid w:val="00A24C8A"/>
    <w:rsid w:val="00A255A5"/>
    <w:rsid w:val="00A3027C"/>
    <w:rsid w:val="00A34406"/>
    <w:rsid w:val="00A42C21"/>
    <w:rsid w:val="00A44879"/>
    <w:rsid w:val="00A540FF"/>
    <w:rsid w:val="00A82CAF"/>
    <w:rsid w:val="00A87BA9"/>
    <w:rsid w:val="00AA6925"/>
    <w:rsid w:val="00AC3EF1"/>
    <w:rsid w:val="00AE46B0"/>
    <w:rsid w:val="00B056C8"/>
    <w:rsid w:val="00B14315"/>
    <w:rsid w:val="00B512D7"/>
    <w:rsid w:val="00B61385"/>
    <w:rsid w:val="00B766D4"/>
    <w:rsid w:val="00B76D7F"/>
    <w:rsid w:val="00B90415"/>
    <w:rsid w:val="00B90D1A"/>
    <w:rsid w:val="00BB2EEE"/>
    <w:rsid w:val="00BB3381"/>
    <w:rsid w:val="00BE5091"/>
    <w:rsid w:val="00C0334E"/>
    <w:rsid w:val="00C040BD"/>
    <w:rsid w:val="00C170E5"/>
    <w:rsid w:val="00C17B17"/>
    <w:rsid w:val="00C206E5"/>
    <w:rsid w:val="00C207F3"/>
    <w:rsid w:val="00C27FF0"/>
    <w:rsid w:val="00C32272"/>
    <w:rsid w:val="00C41A98"/>
    <w:rsid w:val="00C567DE"/>
    <w:rsid w:val="00C63941"/>
    <w:rsid w:val="00C768F4"/>
    <w:rsid w:val="00C8194B"/>
    <w:rsid w:val="00C92083"/>
    <w:rsid w:val="00C924ED"/>
    <w:rsid w:val="00C97E91"/>
    <w:rsid w:val="00CB731F"/>
    <w:rsid w:val="00CC16DA"/>
    <w:rsid w:val="00CD06C8"/>
    <w:rsid w:val="00CF2E69"/>
    <w:rsid w:val="00D04406"/>
    <w:rsid w:val="00D14BF6"/>
    <w:rsid w:val="00D22232"/>
    <w:rsid w:val="00D27FC6"/>
    <w:rsid w:val="00D3442C"/>
    <w:rsid w:val="00D41C9D"/>
    <w:rsid w:val="00D4740D"/>
    <w:rsid w:val="00D548B3"/>
    <w:rsid w:val="00D5731F"/>
    <w:rsid w:val="00D60F08"/>
    <w:rsid w:val="00D641FE"/>
    <w:rsid w:val="00D64A15"/>
    <w:rsid w:val="00D662FE"/>
    <w:rsid w:val="00D672DB"/>
    <w:rsid w:val="00D76013"/>
    <w:rsid w:val="00D81255"/>
    <w:rsid w:val="00D81E9C"/>
    <w:rsid w:val="00D97EA0"/>
    <w:rsid w:val="00DA2446"/>
    <w:rsid w:val="00DB0476"/>
    <w:rsid w:val="00DC32DF"/>
    <w:rsid w:val="00DC6374"/>
    <w:rsid w:val="00DD753B"/>
    <w:rsid w:val="00DE05E7"/>
    <w:rsid w:val="00DE4FD7"/>
    <w:rsid w:val="00DF65D4"/>
    <w:rsid w:val="00E12BCF"/>
    <w:rsid w:val="00E24888"/>
    <w:rsid w:val="00E25D02"/>
    <w:rsid w:val="00E27566"/>
    <w:rsid w:val="00E355BE"/>
    <w:rsid w:val="00E51424"/>
    <w:rsid w:val="00E641D4"/>
    <w:rsid w:val="00E67E9C"/>
    <w:rsid w:val="00E94A5F"/>
    <w:rsid w:val="00EC7DD1"/>
    <w:rsid w:val="00ED7FDD"/>
    <w:rsid w:val="00EE531E"/>
    <w:rsid w:val="00EE5B28"/>
    <w:rsid w:val="00EE6566"/>
    <w:rsid w:val="00EF405F"/>
    <w:rsid w:val="00EF411F"/>
    <w:rsid w:val="00EF5C35"/>
    <w:rsid w:val="00F06973"/>
    <w:rsid w:val="00F37A1E"/>
    <w:rsid w:val="00F41328"/>
    <w:rsid w:val="00F6012B"/>
    <w:rsid w:val="00F6494B"/>
    <w:rsid w:val="00F70384"/>
    <w:rsid w:val="00F74164"/>
    <w:rsid w:val="00FA6B3C"/>
    <w:rsid w:val="00FB0CEE"/>
    <w:rsid w:val="00FC4C62"/>
    <w:rsid w:val="00FE6A56"/>
    <w:rsid w:val="00FF1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81594"/>
  <w15:docId w15:val="{93840458-7CCE-422D-8798-027CEAD1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474C1"/>
    <w:pPr>
      <w:spacing w:line="360" w:lineRule="auto"/>
    </w:pPr>
    <w:rPr>
      <w:rFonts w:ascii="Arial" w:hAnsi="Arial"/>
      <w:sz w:val="24"/>
      <w:lang w:eastAsia="en-US"/>
    </w:rPr>
  </w:style>
  <w:style w:type="paragraph" w:styleId="berschrift1">
    <w:name w:val="heading 1"/>
    <w:next w:val="Standard"/>
    <w:autoRedefine/>
    <w:qFormat/>
    <w:rsid w:val="00F41328"/>
    <w:pPr>
      <w:keepNext/>
      <w:numPr>
        <w:numId w:val="3"/>
      </w:numPr>
      <w:spacing w:before="240" w:after="120"/>
      <w:outlineLvl w:val="0"/>
    </w:pPr>
    <w:rPr>
      <w:rFonts w:ascii="Arial" w:hAnsi="Arial" w:cs="Arial"/>
      <w:b/>
      <w:bCs/>
      <w:color w:val="000000"/>
      <w:kern w:val="28"/>
      <w:sz w:val="28"/>
    </w:rPr>
  </w:style>
  <w:style w:type="paragraph" w:styleId="berschrift2">
    <w:name w:val="heading 2"/>
    <w:basedOn w:val="Standard"/>
    <w:next w:val="Textkrper"/>
    <w:autoRedefine/>
    <w:qFormat/>
    <w:rsid w:val="00444AB9"/>
    <w:pPr>
      <w:keepNext/>
      <w:numPr>
        <w:ilvl w:val="1"/>
        <w:numId w:val="3"/>
      </w:numPr>
      <w:spacing w:after="120"/>
      <w:outlineLvl w:val="1"/>
    </w:pPr>
    <w:rPr>
      <w:b/>
      <w:lang w:val="fr-FR" w:eastAsia="de-DE"/>
    </w:rPr>
  </w:style>
  <w:style w:type="paragraph" w:styleId="berschrift3">
    <w:name w:val="heading 3"/>
    <w:basedOn w:val="Standard"/>
    <w:next w:val="Textkrper"/>
    <w:autoRedefine/>
    <w:qFormat/>
    <w:rsid w:val="0062736D"/>
    <w:pPr>
      <w:keepNext/>
      <w:numPr>
        <w:ilvl w:val="2"/>
        <w:numId w:val="3"/>
      </w:numPr>
      <w:outlineLvl w:val="2"/>
    </w:pPr>
    <w:rPr>
      <w:b/>
      <w:bCs/>
      <w:color w:val="000000"/>
      <w:sz w:val="22"/>
      <w:lang w:eastAsia="de-DE"/>
    </w:rPr>
  </w:style>
  <w:style w:type="paragraph" w:styleId="berschrift4">
    <w:name w:val="heading 4"/>
    <w:basedOn w:val="Standard"/>
    <w:next w:val="Textkrper"/>
    <w:qFormat/>
    <w:pPr>
      <w:keepNext/>
      <w:numPr>
        <w:ilvl w:val="3"/>
        <w:numId w:val="3"/>
      </w:numPr>
      <w:spacing w:after="240"/>
      <w:jc w:val="center"/>
      <w:outlineLvl w:val="3"/>
    </w:pPr>
    <w:rPr>
      <w:caps/>
      <w:spacing w:val="30"/>
    </w:rPr>
  </w:style>
  <w:style w:type="paragraph" w:styleId="berschrift5">
    <w:name w:val="heading 5"/>
    <w:basedOn w:val="Standard"/>
    <w:next w:val="Textkrper"/>
    <w:qFormat/>
    <w:pPr>
      <w:keepNext/>
      <w:framePr w:w="1800" w:wrap="around" w:vAnchor="text" w:hAnchor="page" w:x="1201" w:y="1"/>
      <w:numPr>
        <w:ilvl w:val="4"/>
        <w:numId w:val="3"/>
      </w:numPr>
      <w:spacing w:before="40" w:after="240"/>
      <w:outlineLvl w:val="4"/>
    </w:pPr>
    <w:rPr>
      <w:rFonts w:ascii="Arial Black" w:hAnsi="Arial Black"/>
      <w:spacing w:val="-5"/>
      <w:sz w:val="18"/>
    </w:rPr>
  </w:style>
  <w:style w:type="paragraph" w:styleId="berschrift6">
    <w:name w:val="heading 6"/>
    <w:basedOn w:val="Standard"/>
    <w:next w:val="Textkrper"/>
    <w:qFormat/>
    <w:pPr>
      <w:keepNext/>
      <w:framePr w:w="1800" w:wrap="around" w:vAnchor="text" w:hAnchor="page" w:x="1201" w:y="1"/>
      <w:numPr>
        <w:ilvl w:val="5"/>
        <w:numId w:val="3"/>
      </w:numPr>
      <w:outlineLvl w:val="5"/>
    </w:pPr>
  </w:style>
  <w:style w:type="paragraph" w:styleId="berschrift7">
    <w:name w:val="heading 7"/>
    <w:basedOn w:val="Standard"/>
    <w:next w:val="Textkrper"/>
    <w:qFormat/>
    <w:pPr>
      <w:framePr w:w="3780" w:hSpace="240" w:wrap="around" w:vAnchor="text" w:hAnchor="page" w:x="1489" w:y="1"/>
      <w:numPr>
        <w:ilvl w:val="6"/>
        <w:numId w:val="3"/>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berschrift8">
    <w:name w:val="heading 8"/>
    <w:basedOn w:val="Standard"/>
    <w:next w:val="Textkrper"/>
    <w:qFormat/>
    <w:pPr>
      <w:keepNext/>
      <w:framePr w:w="1860" w:wrap="around" w:vAnchor="text" w:hAnchor="page" w:x="1201" w:y="1"/>
      <w:numPr>
        <w:ilvl w:val="7"/>
        <w:numId w:val="3"/>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berschrift9">
    <w:name w:val="heading 9"/>
    <w:basedOn w:val="Standard"/>
    <w:next w:val="Textkrper"/>
    <w:qFormat/>
    <w:pPr>
      <w:keepNext/>
      <w:numPr>
        <w:ilvl w:val="8"/>
        <w:numId w:val="3"/>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Blockzitat">
    <w:name w:val="Blockzitat"/>
    <w:basedOn w:val="Standard"/>
    <w:next w:val="Textkrper"/>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rPr>
  </w:style>
  <w:style w:type="paragraph" w:styleId="Textkrper">
    <w:name w:val="Body Text"/>
    <w:basedOn w:val="Standard"/>
    <w:pPr>
      <w:spacing w:after="240"/>
      <w:jc w:val="both"/>
    </w:pPr>
    <w:rPr>
      <w:spacing w:val="-5"/>
    </w:rPr>
  </w:style>
  <w:style w:type="paragraph" w:customStyle="1" w:styleId="BlockzitatAnfang">
    <w:name w:val="Blockzitat Anfang"/>
    <w:basedOn w:val="Standard"/>
    <w:next w:val="Blockzitat"/>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zitatEnde">
    <w:name w:val="Blockzitat Ende"/>
    <w:basedOn w:val="Blockzitat"/>
    <w:next w:val="Textkrper"/>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Textkrper-Zeileneinzug">
    <w:name w:val="Body Text Indent"/>
    <w:basedOn w:val="Textkrper"/>
    <w:pPr>
      <w:ind w:firstLine="360"/>
    </w:pPr>
  </w:style>
  <w:style w:type="paragraph" w:customStyle="1" w:styleId="Textkrperzusammenhalten">
    <w:name w:val="Textkörper zusammenhalten"/>
    <w:basedOn w:val="Textkrper"/>
    <w:next w:val="Textkrper"/>
    <w:pPr>
      <w:keepNext/>
    </w:pPr>
  </w:style>
  <w:style w:type="paragraph" w:styleId="Beschriftung">
    <w:name w:val="caption"/>
    <w:basedOn w:val="Standard"/>
    <w:next w:val="Textkrper"/>
    <w:qFormat/>
    <w:pPr>
      <w:spacing w:after="240"/>
    </w:pPr>
    <w:rPr>
      <w:spacing w:val="-5"/>
    </w:rPr>
  </w:style>
  <w:style w:type="paragraph" w:customStyle="1" w:styleId="Kapitelbezeichnung">
    <w:name w:val="Kapitelbezeichnung"/>
    <w:basedOn w:val="Standard"/>
    <w:next w:val="Textkrper"/>
    <w:pPr>
      <w:keepNext/>
      <w:pBdr>
        <w:bottom w:val="single" w:sz="6" w:space="3" w:color="auto"/>
      </w:pBdr>
      <w:spacing w:after="240"/>
    </w:pPr>
    <w:rPr>
      <w:rFonts w:ascii="Arial Black" w:hAnsi="Arial Black"/>
      <w:caps/>
      <w:spacing w:val="70"/>
      <w:kern w:val="28"/>
      <w:sz w:val="15"/>
    </w:rPr>
  </w:style>
  <w:style w:type="paragraph" w:customStyle="1" w:styleId="Kapitelunterberschrift">
    <w:name w:val="Kapitelunterüberschrift"/>
    <w:basedOn w:val="Standard"/>
    <w:next w:val="Textkrper"/>
    <w:pPr>
      <w:keepNext/>
      <w:keepLines/>
      <w:spacing w:after="360" w:line="240" w:lineRule="atLeast"/>
      <w:ind w:right="1800"/>
    </w:pPr>
    <w:rPr>
      <w:i/>
      <w:spacing w:val="-20"/>
      <w:kern w:val="28"/>
      <w:sz w:val="28"/>
    </w:rPr>
  </w:style>
  <w:style w:type="paragraph" w:customStyle="1" w:styleId="Kapiteltitel">
    <w:name w:val="Kapiteltitel"/>
    <w:basedOn w:val="Standard"/>
    <w:next w:val="Kapitelunterberschrift"/>
    <w:pPr>
      <w:keepNext/>
      <w:keepLines/>
      <w:spacing w:before="480" w:after="360" w:line="440" w:lineRule="atLeast"/>
      <w:ind w:right="2160"/>
    </w:pPr>
    <w:rPr>
      <w:rFonts w:ascii="Arial Black" w:hAnsi="Arial Black"/>
      <w:color w:val="808080"/>
      <w:spacing w:val="-35"/>
      <w:kern w:val="28"/>
      <w:sz w:val="44"/>
    </w:rPr>
  </w:style>
  <w:style w:type="paragraph" w:customStyle="1" w:styleId="Firmenname">
    <w:name w:val="Firmenname"/>
    <w:basedOn w:val="Standard"/>
    <w:next w:val="Standard"/>
    <w:pPr>
      <w:spacing w:before="420" w:after="60" w:line="320" w:lineRule="exact"/>
    </w:pPr>
    <w:rPr>
      <w:caps/>
      <w:kern w:val="36"/>
      <w:sz w:val="38"/>
    </w:rPr>
  </w:style>
  <w:style w:type="paragraph" w:styleId="Datum">
    <w:name w:val="Date"/>
    <w:basedOn w:val="Textkrper"/>
    <w:pPr>
      <w:spacing w:before="480" w:after="160"/>
      <w:jc w:val="center"/>
    </w:pPr>
    <w:rPr>
      <w:rFonts w:ascii="Times New Roman" w:hAnsi="Times New Roman"/>
      <w:b/>
      <w:spacing w:val="0"/>
      <w:sz w:val="20"/>
    </w:rPr>
  </w:style>
  <w:style w:type="paragraph" w:customStyle="1" w:styleId="Dokumentbeschriftung">
    <w:name w:val="Dokumentbeschriftung"/>
    <w:basedOn w:val="Standard"/>
    <w:pPr>
      <w:keepNext/>
      <w:spacing w:before="240" w:after="360"/>
    </w:pPr>
    <w:rPr>
      <w:b/>
      <w:kern w:val="28"/>
      <w:sz w:val="36"/>
    </w:rPr>
  </w:style>
  <w:style w:type="character" w:styleId="Hervorhebung">
    <w:name w:val="Emphasis"/>
    <w:qFormat/>
    <w:rPr>
      <w:rFonts w:ascii="Arial Black" w:hAnsi="Arial Black"/>
      <w:sz w:val="18"/>
    </w:rPr>
  </w:style>
  <w:style w:type="character" w:styleId="Endnotenzeichen">
    <w:name w:val="endnote reference"/>
    <w:semiHidden/>
    <w:rPr>
      <w:sz w:val="18"/>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pBdr>
        <w:top w:val="single" w:sz="6" w:space="3" w:color="auto"/>
      </w:pBdr>
      <w:tabs>
        <w:tab w:val="center" w:pos="4320"/>
        <w:tab w:val="right" w:pos="8640"/>
      </w:tabs>
      <w:jc w:val="center"/>
    </w:pPr>
    <w:rPr>
      <w:rFonts w:ascii="Arial Black" w:hAnsi="Arial Black"/>
    </w:rPr>
  </w:style>
  <w:style w:type="paragraph" w:customStyle="1" w:styleId="Fuzeilegerade">
    <w:name w:val="Fußzeile gerade"/>
    <w:basedOn w:val="Fuzeile"/>
  </w:style>
  <w:style w:type="paragraph" w:customStyle="1" w:styleId="FuzeileErste">
    <w:name w:val="Fußzeile Erste"/>
    <w:basedOn w:val="Fuzeile"/>
    <w:pPr>
      <w:pBdr>
        <w:top w:val="none" w:sz="0" w:space="0" w:color="auto"/>
      </w:pBdr>
      <w:tabs>
        <w:tab w:val="clear" w:pos="8640"/>
      </w:tabs>
    </w:pPr>
    <w:rPr>
      <w:spacing w:val="-10"/>
    </w:rPr>
  </w:style>
  <w:style w:type="paragraph" w:customStyle="1" w:styleId="Fuzeileungerade">
    <w:name w:val="Fußzeile ungerade"/>
    <w:basedOn w:val="Fuzeile"/>
    <w:pPr>
      <w:tabs>
        <w:tab w:val="right" w:pos="0"/>
      </w:tabs>
    </w:pPr>
  </w:style>
  <w:style w:type="paragraph" w:customStyle="1" w:styleId="Basis-Funote">
    <w:name w:val="Basis-Fußnote"/>
    <w:basedOn w:val="Standard"/>
    <w:pPr>
      <w:spacing w:before="240"/>
    </w:pPr>
    <w:rPr>
      <w:sz w:val="18"/>
    </w:rPr>
  </w:style>
  <w:style w:type="character" w:styleId="Funotenzeichen">
    <w:name w:val="footnote reference"/>
    <w:semiHidden/>
    <w:rPr>
      <w:sz w:val="18"/>
      <w:vertAlign w:val="superscript"/>
    </w:rPr>
  </w:style>
  <w:style w:type="paragraph" w:styleId="Funotentext">
    <w:name w:val="footnote text"/>
    <w:basedOn w:val="Basis-Funote"/>
    <w:semiHidden/>
    <w:pPr>
      <w:spacing w:after="120"/>
    </w:pPr>
  </w:style>
  <w:style w:type="paragraph" w:styleId="Kopfzeile">
    <w:name w:val="header"/>
    <w:basedOn w:val="Standard"/>
    <w:pPr>
      <w:keepLines/>
      <w:tabs>
        <w:tab w:val="center" w:pos="4320"/>
        <w:tab w:val="right" w:pos="8640"/>
      </w:tabs>
    </w:pPr>
    <w:rPr>
      <w:rFonts w:ascii="Arial Black" w:hAnsi="Arial Black"/>
      <w:caps/>
      <w:spacing w:val="60"/>
      <w:sz w:val="14"/>
    </w:r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pPr>
    <w:rPr>
      <w:rFonts w:ascii="Garamond" w:hAnsi="Garamond"/>
      <w:b/>
    </w:rPr>
  </w:style>
  <w:style w:type="paragraph" w:customStyle="1" w:styleId="Kopfzeileungerade">
    <w:name w:val="Kopfzeile ungerade"/>
    <w:basedOn w:val="Kopfzeile"/>
    <w:pPr>
      <w:tabs>
        <w:tab w:val="right" w:pos="0"/>
      </w:tabs>
      <w:jc w:val="right"/>
    </w:pPr>
  </w:style>
  <w:style w:type="paragraph" w:customStyle="1" w:styleId="Basis-Kopf">
    <w:name w:val="Basis-Kopf"/>
    <w:basedOn w:val="Standard"/>
    <w:next w:val="Textkrper"/>
    <w:pPr>
      <w:keepNext/>
      <w:spacing w:before="240" w:after="120"/>
    </w:pPr>
    <w:rPr>
      <w:b/>
      <w:kern w:val="28"/>
      <w:sz w:val="36"/>
    </w:rPr>
  </w:style>
  <w:style w:type="paragraph" w:customStyle="1" w:styleId="Symbol1">
    <w:name w:val="Symbol 1"/>
    <w:basedOn w:val="Standar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Standard"/>
    <w:autoRedefine/>
    <w:semiHidden/>
    <w:pPr>
      <w:tabs>
        <w:tab w:val="right" w:leader="dot" w:pos="3960"/>
      </w:tabs>
      <w:spacing w:line="240" w:lineRule="atLeast"/>
      <w:ind w:left="720" w:hanging="720"/>
    </w:pPr>
    <w:rPr>
      <w:rFonts w:ascii="Arial Black" w:hAnsi="Arial Black"/>
      <w:sz w:val="15"/>
    </w:rPr>
  </w:style>
  <w:style w:type="paragraph" w:styleId="Index2">
    <w:name w:val="index 2"/>
    <w:basedOn w:val="Standard"/>
    <w:autoRedefine/>
    <w:semiHidden/>
    <w:pPr>
      <w:tabs>
        <w:tab w:val="right" w:leader="dot" w:pos="3960"/>
      </w:tabs>
      <w:spacing w:line="240" w:lineRule="atLeast"/>
      <w:ind w:left="180"/>
    </w:pPr>
    <w:rPr>
      <w:rFonts w:ascii="Arial Black" w:hAnsi="Arial Black"/>
      <w:sz w:val="15"/>
    </w:rPr>
  </w:style>
  <w:style w:type="paragraph" w:styleId="Index3">
    <w:name w:val="index 3"/>
    <w:basedOn w:val="Standard"/>
    <w:autoRedefine/>
    <w:semiHidden/>
    <w:pPr>
      <w:tabs>
        <w:tab w:val="right" w:leader="dot" w:pos="3960"/>
      </w:tabs>
      <w:spacing w:line="240" w:lineRule="atLeast"/>
      <w:ind w:left="180"/>
    </w:pPr>
    <w:rPr>
      <w:sz w:val="18"/>
    </w:rPr>
  </w:style>
  <w:style w:type="paragraph" w:styleId="Index4">
    <w:name w:val="index 4"/>
    <w:basedOn w:val="Standard"/>
    <w:autoRedefine/>
    <w:semiHidden/>
    <w:pPr>
      <w:tabs>
        <w:tab w:val="right" w:pos="3960"/>
      </w:tabs>
      <w:spacing w:line="240" w:lineRule="atLeast"/>
      <w:ind w:left="180"/>
    </w:pPr>
    <w:rPr>
      <w:sz w:val="18"/>
    </w:rPr>
  </w:style>
  <w:style w:type="paragraph" w:styleId="Index5">
    <w:name w:val="index 5"/>
    <w:basedOn w:val="Standard"/>
    <w:autoRedefine/>
    <w:semiHidden/>
    <w:pPr>
      <w:tabs>
        <w:tab w:val="right" w:pos="3960"/>
      </w:tabs>
      <w:spacing w:line="240" w:lineRule="atLeast"/>
      <w:ind w:left="180"/>
    </w:pPr>
    <w:rPr>
      <w:sz w:val="18"/>
    </w:rPr>
  </w:style>
  <w:style w:type="paragraph" w:styleId="Index6">
    <w:name w:val="index 6"/>
    <w:basedOn w:val="Index1"/>
    <w:next w:val="Standard"/>
    <w:autoRedefine/>
    <w:semiHidden/>
    <w:pPr>
      <w:tabs>
        <w:tab w:val="right" w:leader="dot" w:pos="3600"/>
      </w:tabs>
      <w:ind w:left="960" w:hanging="160"/>
    </w:pPr>
  </w:style>
  <w:style w:type="paragraph" w:styleId="Index7">
    <w:name w:val="index 7"/>
    <w:basedOn w:val="Index1"/>
    <w:next w:val="Standard"/>
    <w:autoRedefine/>
    <w:semiHidden/>
    <w:pPr>
      <w:tabs>
        <w:tab w:val="right" w:leader="dot" w:pos="3600"/>
      </w:tabs>
      <w:ind w:left="1120" w:hanging="160"/>
    </w:pPr>
  </w:style>
  <w:style w:type="paragraph" w:styleId="Index8">
    <w:name w:val="index 8"/>
    <w:basedOn w:val="Standard"/>
    <w:next w:val="Standard"/>
    <w:autoRedefine/>
    <w:semiHidden/>
    <w:pPr>
      <w:tabs>
        <w:tab w:val="right" w:leader="dot" w:pos="3600"/>
      </w:tabs>
      <w:ind w:left="1280" w:hanging="160"/>
    </w:pPr>
  </w:style>
  <w:style w:type="paragraph" w:customStyle="1" w:styleId="Basis-Index">
    <w:name w:val="Basis-Index"/>
    <w:basedOn w:val="Standard"/>
    <w:pPr>
      <w:tabs>
        <w:tab w:val="right" w:pos="3960"/>
      </w:tabs>
      <w:spacing w:line="240" w:lineRule="atLeast"/>
    </w:pPr>
    <w:rPr>
      <w:sz w:val="18"/>
    </w:rPr>
  </w:style>
  <w:style w:type="paragraph" w:styleId="Indexberschrift">
    <w:name w:val="index heading"/>
    <w:basedOn w:val="Standard"/>
    <w:next w:val="Index1"/>
    <w:semiHidden/>
    <w:pPr>
      <w:keepNext/>
      <w:spacing w:line="480" w:lineRule="exact"/>
    </w:pPr>
    <w:rPr>
      <w:caps/>
      <w:color w:val="808080"/>
      <w:kern w:val="28"/>
      <w:sz w:val="36"/>
    </w:rPr>
  </w:style>
  <w:style w:type="character" w:customStyle="1" w:styleId="Einleitung">
    <w:name w:val="Einleitung"/>
    <w:rPr>
      <w:caps/>
      <w:sz w:val="22"/>
    </w:rPr>
  </w:style>
  <w:style w:type="character" w:styleId="Zeilennummer">
    <w:name w:val="line number"/>
    <w:rPr>
      <w:rFonts w:ascii="Arial" w:hAnsi="Arial"/>
      <w:sz w:val="18"/>
    </w:rPr>
  </w:style>
  <w:style w:type="paragraph" w:styleId="Liste">
    <w:name w:val="List"/>
    <w:basedOn w:val="Textkrper"/>
    <w:pPr>
      <w:tabs>
        <w:tab w:val="left" w:pos="720"/>
      </w:tabs>
      <w:ind w:left="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autoRedefine/>
    <w:pPr>
      <w:numPr>
        <w:numId w:val="1"/>
      </w:numPr>
      <w:tabs>
        <w:tab w:val="clear" w:pos="360"/>
        <w:tab w:val="clear" w:pos="720"/>
      </w:tabs>
      <w:ind w:right="360"/>
    </w:pPr>
  </w:style>
  <w:style w:type="paragraph" w:styleId="Aufzhlungszeichen2">
    <w:name w:val="List Bullet 2"/>
    <w:basedOn w:val="Aufzhlungszeichen"/>
    <w:autoRedefine/>
    <w:pPr>
      <w:ind w:left="1080"/>
    </w:pPr>
  </w:style>
  <w:style w:type="paragraph" w:styleId="Aufzhlungszeichen3">
    <w:name w:val="List Bullet 3"/>
    <w:basedOn w:val="Aufzhlungszeichen"/>
    <w:autoRedefine/>
    <w:pPr>
      <w:ind w:left="1440"/>
    </w:pPr>
  </w:style>
  <w:style w:type="paragraph" w:styleId="Aufzhlungszeichen4">
    <w:name w:val="List Bullet 4"/>
    <w:basedOn w:val="Aufzhlungszeichen"/>
    <w:autoRedefine/>
    <w:pPr>
      <w:ind w:left="1800"/>
    </w:pPr>
  </w:style>
  <w:style w:type="paragraph" w:styleId="Aufzhlungszeichen5">
    <w:name w:val="List Bullet 5"/>
    <w:basedOn w:val="Standard"/>
    <w:autoRedefine/>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AufzhlungAnfang">
    <w:name w:val="Aufzählung Anfang"/>
    <w:basedOn w:val="Aufzhlungszeichen"/>
    <w:next w:val="Aufzhlungszeichen"/>
    <w:pPr>
      <w:spacing w:before="80" w:after="160"/>
      <w:ind w:right="0"/>
      <w:jc w:val="left"/>
    </w:pPr>
    <w:rPr>
      <w:rFonts w:ascii="Times New Roman" w:hAnsi="Times New Roman"/>
      <w:spacing w:val="0"/>
      <w:sz w:val="20"/>
    </w:rPr>
  </w:style>
  <w:style w:type="paragraph" w:customStyle="1" w:styleId="AufzhlungEnde">
    <w:name w:val="Aufzählung Ende"/>
    <w:basedOn w:val="Aufzhlungszeichen"/>
    <w:next w:val="Textkrper"/>
    <w:pPr>
      <w:ind w:right="0"/>
      <w:jc w:val="left"/>
    </w:pPr>
    <w:rPr>
      <w:rFonts w:ascii="Times New Roman" w:hAnsi="Times New Roman"/>
      <w:spacing w:val="0"/>
      <w:sz w:val="20"/>
    </w:r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after="80"/>
      <w:ind w:left="720" w:hanging="360"/>
      <w:jc w:val="left"/>
    </w:pPr>
    <w:rPr>
      <w:rFonts w:ascii="Times New Roman" w:hAnsi="Times New Roman"/>
      <w:spacing w:val="0"/>
      <w:sz w:val="20"/>
    </w:rPr>
  </w:style>
  <w:style w:type="paragraph" w:customStyle="1" w:styleId="ListeEnde">
    <w:name w:val="Liste Ende"/>
    <w:basedOn w:val="Liste"/>
    <w:next w:val="Textkrper"/>
    <w:pPr>
      <w:ind w:left="720" w:hanging="360"/>
      <w:jc w:val="left"/>
    </w:pPr>
    <w:rPr>
      <w:rFonts w:ascii="Times New Roman" w:hAnsi="Times New Roman"/>
      <w:spacing w:val="0"/>
      <w:sz w:val="20"/>
    </w:rPr>
  </w:style>
  <w:style w:type="paragraph" w:styleId="Listennummer">
    <w:name w:val="List Number"/>
    <w:basedOn w:val="Liste"/>
    <w:pPr>
      <w:tabs>
        <w:tab w:val="clear" w:pos="720"/>
      </w:tabs>
      <w:ind w:left="720" w:right="360" w:hanging="3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ListennummerAnfang">
    <w:name w:val="Listennummer Anfang"/>
    <w:basedOn w:val="Listennummer"/>
    <w:next w:val="Listennummer"/>
    <w:pPr>
      <w:spacing w:before="80" w:after="160"/>
      <w:ind w:right="0"/>
      <w:jc w:val="left"/>
    </w:pPr>
    <w:rPr>
      <w:rFonts w:ascii="Times New Roman" w:hAnsi="Times New Roman"/>
      <w:spacing w:val="0"/>
      <w:sz w:val="20"/>
    </w:rPr>
  </w:style>
  <w:style w:type="paragraph" w:customStyle="1" w:styleId="ListennummerEnde">
    <w:name w:val="Listennummer Ende"/>
    <w:basedOn w:val="Listennummer"/>
    <w:next w:val="Textkrper"/>
    <w:pPr>
      <w:ind w:right="0"/>
      <w:jc w:val="left"/>
    </w:pPr>
    <w:rPr>
      <w:rFonts w:ascii="Times New Roman" w:hAnsi="Times New Roman"/>
      <w:spacing w:val="0"/>
      <w:sz w:val="20"/>
    </w:rPr>
  </w:style>
  <w:style w:type="paragraph" w:styleId="Makrotext">
    <w:name w:val="macro"/>
    <w:basedOn w:val="Textkrper"/>
    <w:semiHidden/>
    <w:pPr>
      <w:spacing w:after="120"/>
    </w:pPr>
    <w:rPr>
      <w:rFonts w:ascii="Courier New" w:hAnsi="Courier New"/>
    </w:rPr>
  </w:style>
  <w:style w:type="character" w:styleId="Seitenzahl">
    <w:name w:val="page number"/>
    <w:rPr>
      <w:b/>
    </w:rPr>
  </w:style>
  <w:style w:type="paragraph" w:customStyle="1" w:styleId="Teildokumentbeschriftung">
    <w:name w:val="Teildokumentbeschriftung"/>
    <w:basedOn w:val="Standard"/>
    <w:next w:val="Standar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UnterberschriftTeildokument">
    <w:name w:val="Unterüberschrift Teildokument"/>
    <w:basedOn w:val="Standard"/>
    <w:next w:val="Textkrper"/>
    <w:pPr>
      <w:keepNext/>
      <w:spacing w:before="360" w:after="120"/>
      <w:jc w:val="center"/>
    </w:pPr>
    <w:rPr>
      <w:i/>
      <w:kern w:val="28"/>
      <w:sz w:val="32"/>
    </w:rPr>
  </w:style>
  <w:style w:type="paragraph" w:customStyle="1" w:styleId="TitelTeildokument">
    <w:name w:val="Titel Teildokument"/>
    <w:basedOn w:val="Standard"/>
    <w:next w:val="Teildokumentbeschriftung"/>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Grafik">
    <w:name w:val="Grafik"/>
    <w:basedOn w:val="Textkrper"/>
    <w:next w:val="Beschriftung"/>
    <w:pPr>
      <w:keepNext/>
    </w:pPr>
  </w:style>
  <w:style w:type="paragraph" w:customStyle="1" w:styleId="Absenderadresse">
    <w:name w:val="Absenderadresse"/>
    <w:basedOn w:val="Standard"/>
    <w:pPr>
      <w:jc w:val="center"/>
    </w:pPr>
    <w:rPr>
      <w:spacing w:val="-3"/>
      <w:sz w:val="20"/>
    </w:rPr>
  </w:style>
  <w:style w:type="paragraph" w:customStyle="1" w:styleId="Titelberschrift">
    <w:name w:val="Titel Überschrift"/>
    <w:basedOn w:val="Standard"/>
    <w:next w:val="Textkrper"/>
    <w:pPr>
      <w:spacing w:line="640" w:lineRule="atLeast"/>
    </w:pPr>
    <w:rPr>
      <w:rFonts w:ascii="Arial Black" w:hAnsi="Arial Black"/>
      <w:caps/>
      <w:spacing w:val="60"/>
      <w:sz w:val="15"/>
    </w:rPr>
  </w:style>
  <w:style w:type="paragraph" w:customStyle="1" w:styleId="Abschnittsbeschriftung">
    <w:name w:val="Abschnittsbeschriftung"/>
    <w:basedOn w:val="Standard"/>
    <w:next w:val="Standard"/>
    <w:pPr>
      <w:spacing w:before="2040" w:after="360" w:line="480" w:lineRule="atLeast"/>
    </w:pPr>
    <w:rPr>
      <w:rFonts w:ascii="Arial Black" w:hAnsi="Arial Black"/>
      <w:color w:val="808080"/>
      <w:spacing w:val="-35"/>
      <w:sz w:val="48"/>
    </w:rPr>
  </w:style>
  <w:style w:type="paragraph" w:styleId="Untertitel">
    <w:name w:val="Subtitle"/>
    <w:basedOn w:val="Titel"/>
    <w:next w:val="Textkrper"/>
    <w:qFormat/>
    <w:pPr>
      <w:spacing w:before="1940" w:after="0" w:line="200" w:lineRule="atLeast"/>
    </w:pPr>
    <w:rPr>
      <w:rFonts w:ascii="Garamond" w:hAnsi="Garamond"/>
      <w:b/>
      <w:caps/>
      <w:spacing w:val="30"/>
      <w:sz w:val="18"/>
    </w:rPr>
  </w:style>
  <w:style w:type="paragraph" w:styleId="Titel">
    <w:name w:val="Title"/>
    <w:basedOn w:val="Basis-Kopf"/>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UnterberschriftTitelseite">
    <w:name w:val="Unterüberschrift Titelseite"/>
    <w:basedOn w:val="Standard"/>
    <w:next w:val="Standard"/>
    <w:pPr>
      <w:keepNext/>
      <w:pBdr>
        <w:top w:val="single" w:sz="6" w:space="1" w:color="auto"/>
      </w:pBdr>
      <w:spacing w:after="5280" w:line="480" w:lineRule="exact"/>
    </w:pPr>
    <w:rPr>
      <w:spacing w:val="-15"/>
      <w:kern w:val="28"/>
      <w:sz w:val="44"/>
    </w:rPr>
  </w:style>
  <w:style w:type="character" w:customStyle="1" w:styleId="Hochgestellt">
    <w:name w:val="Hochgestellt"/>
    <w:rPr>
      <w:position w:val="0"/>
      <w:vertAlign w:val="superscript"/>
    </w:rPr>
  </w:style>
  <w:style w:type="paragraph" w:styleId="Rechtsgrundlagenverzeichnis">
    <w:name w:val="table of authorities"/>
    <w:basedOn w:val="Standard"/>
    <w:semiHidden/>
    <w:pPr>
      <w:tabs>
        <w:tab w:val="right" w:leader="dot" w:pos="8640"/>
      </w:tabs>
      <w:spacing w:after="240"/>
    </w:pPr>
    <w:rPr>
      <w:sz w:val="20"/>
    </w:r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Kopf"/>
    <w:next w:val="UnterberschriftTitelseit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atLeast"/>
      <w:ind w:left="601" w:right="601"/>
      <w:jc w:val="right"/>
    </w:pPr>
    <w:rPr>
      <w:rFonts w:ascii="Garamond" w:hAnsi="Garamond"/>
      <w:b w:val="0"/>
      <w:spacing w:val="-112"/>
      <w:sz w:val="144"/>
    </w:rPr>
  </w:style>
  <w:style w:type="paragraph" w:styleId="RGV-berschrift">
    <w:name w:val="toa heading"/>
    <w:basedOn w:val="Standard"/>
    <w:next w:val="Standard"/>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Verzeichnis1">
    <w:name w:val="toc 1"/>
    <w:basedOn w:val="Standard"/>
    <w:autoRedefine/>
    <w:uiPriority w:val="39"/>
    <w:pPr>
      <w:tabs>
        <w:tab w:val="left" w:pos="800"/>
        <w:tab w:val="right" w:pos="9040"/>
      </w:tabs>
      <w:ind w:left="800" w:hanging="800"/>
    </w:pPr>
    <w:rPr>
      <w:rFonts w:cs="Arial"/>
      <w:noProof/>
      <w:sz w:val="32"/>
      <w:szCs w:val="32"/>
    </w:rPr>
  </w:style>
  <w:style w:type="paragraph" w:styleId="Verzeichnis2">
    <w:name w:val="toc 2"/>
    <w:basedOn w:val="Verzeichnis1"/>
    <w:autoRedefine/>
    <w:uiPriority w:val="39"/>
  </w:style>
  <w:style w:type="paragraph" w:styleId="Verzeichnis3">
    <w:name w:val="toc 3"/>
    <w:basedOn w:val="Standard"/>
    <w:next w:val="Standard"/>
    <w:autoRedefine/>
    <w:uiPriority w:val="39"/>
    <w:pPr>
      <w:tabs>
        <w:tab w:val="left" w:pos="800"/>
        <w:tab w:val="right" w:pos="9040"/>
      </w:tabs>
    </w:pPr>
    <w:rPr>
      <w:rFonts w:ascii="Arial (W1)" w:hAnsi="Arial (W1)"/>
      <w:noProof/>
      <w:sz w:val="28"/>
    </w:rPr>
  </w:style>
  <w:style w:type="paragraph" w:styleId="Verzeichnis4">
    <w:name w:val="toc 4"/>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5">
    <w:name w:val="toc 5"/>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6">
    <w:name w:val="toc 6"/>
    <w:basedOn w:val="Standard"/>
    <w:next w:val="Standard"/>
    <w:autoRedefine/>
    <w:semiHidden/>
    <w:pPr>
      <w:tabs>
        <w:tab w:val="right" w:leader="dot" w:pos="3600"/>
      </w:tabs>
      <w:ind w:left="800"/>
    </w:pPr>
  </w:style>
  <w:style w:type="paragraph" w:styleId="Verzeichnis7">
    <w:name w:val="toc 7"/>
    <w:basedOn w:val="Standard"/>
    <w:next w:val="Standard"/>
    <w:autoRedefine/>
    <w:semiHidden/>
    <w:pPr>
      <w:tabs>
        <w:tab w:val="right" w:leader="dot" w:pos="3600"/>
      </w:tabs>
      <w:ind w:left="960"/>
    </w:pPr>
  </w:style>
  <w:style w:type="paragraph" w:styleId="Verzeichnis8">
    <w:name w:val="toc 8"/>
    <w:basedOn w:val="Standard"/>
    <w:next w:val="Standard"/>
    <w:autoRedefine/>
    <w:semiHidden/>
    <w:pPr>
      <w:tabs>
        <w:tab w:val="right" w:leader="dot" w:pos="3600"/>
      </w:tabs>
      <w:ind w:left="1120"/>
    </w:pPr>
  </w:style>
  <w:style w:type="paragraph" w:styleId="Verzeichnis9">
    <w:name w:val="toc 9"/>
    <w:basedOn w:val="Standard"/>
    <w:next w:val="Standard"/>
    <w:autoRedefine/>
    <w:semiHidden/>
    <w:pPr>
      <w:tabs>
        <w:tab w:val="right" w:leader="dot" w:pos="3600"/>
      </w:tabs>
      <w:ind w:left="1280"/>
    </w:pPr>
  </w:style>
  <w:style w:type="paragraph" w:customStyle="1" w:styleId="Basis-Verzeichnis">
    <w:name w:val="Basis-Verzeichnis"/>
    <w:basedOn w:val="Verzeichnis2"/>
  </w:style>
  <w:style w:type="paragraph" w:styleId="Anrede">
    <w:name w:val="Salutation"/>
    <w:basedOn w:val="Standard"/>
    <w:next w:val="Standard"/>
  </w:style>
  <w:style w:type="character" w:styleId="BesuchterLink">
    <w:name w:val="FollowedHyperlink"/>
    <w:rPr>
      <w:color w:val="800080"/>
      <w:u w:val="single"/>
      <w:lang w:val="de-DE"/>
    </w:rPr>
  </w:style>
  <w:style w:type="paragraph" w:styleId="Blocktext">
    <w:name w:val="Block Text"/>
    <w:basedOn w:val="Standard"/>
    <w:pPr>
      <w:spacing w:after="120"/>
      <w:ind w:left="1440" w:right="1440"/>
    </w:pPr>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Fett">
    <w:name w:val="Strong"/>
    <w:qFormat/>
    <w:rPr>
      <w:b/>
      <w:bCs/>
      <w:lang w:val="de-DE"/>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character" w:styleId="HTMLAkronym">
    <w:name w:val="HTML Acronym"/>
    <w:rPr>
      <w:lang w:val="de-DE"/>
    </w:rPr>
  </w:style>
  <w:style w:type="character" w:styleId="HTMLBeispiel">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Schreibmaschine">
    <w:name w:val="HTML Typewriter"/>
    <w:rPr>
      <w:rFonts w:ascii="Courier New" w:hAnsi="Courier New"/>
      <w:sz w:val="20"/>
      <w:szCs w:val="20"/>
      <w:lang w:val="de-DE"/>
    </w:rPr>
  </w:style>
  <w:style w:type="character" w:styleId="HTMLTastatur">
    <w:name w:val="HTML Keyboard"/>
    <w:rPr>
      <w:rFonts w:ascii="Courier New" w:hAnsi="Courier New"/>
      <w:sz w:val="20"/>
      <w:szCs w:val="20"/>
      <w:lang w:val="de-DE"/>
    </w:rPr>
  </w:style>
  <w:style w:type="character" w:styleId="HTMLVariable">
    <w:name w:val="HTML Variable"/>
    <w:rPr>
      <w:i/>
      <w:iCs/>
      <w:lang w:val="de-DE"/>
    </w:rPr>
  </w:style>
  <w:style w:type="paragraph" w:styleId="HTMLVorformatiert">
    <w:name w:val="HTML Preformatted"/>
    <w:basedOn w:val="Standard"/>
    <w:rPr>
      <w:rFonts w:ascii="Courier New" w:hAnsi="Courier New" w:cs="Courier New"/>
      <w:sz w:val="20"/>
    </w:rPr>
  </w:style>
  <w:style w:type="character" w:styleId="HTMLZitat">
    <w:name w:val="HTML Cite"/>
    <w:rPr>
      <w:i/>
      <w:iCs/>
      <w:lang w:val="de-DE"/>
    </w:rPr>
  </w:style>
  <w:style w:type="character" w:styleId="Hyperlink">
    <w:name w:val="Hyperlink"/>
    <w:uiPriority w:val="99"/>
    <w:rPr>
      <w:color w:val="0000FF"/>
      <w:u w:val="single"/>
      <w:lang w:val="de-DE"/>
    </w:rPr>
  </w:style>
  <w:style w:type="paragraph" w:styleId="Index9">
    <w:name w:val="index 9"/>
    <w:basedOn w:val="Standard"/>
    <w:next w:val="Standard"/>
    <w:autoRedefine/>
    <w:semiHidden/>
    <w:pPr>
      <w:ind w:left="1440" w:hanging="16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Pr>
      <w:rFonts w:ascii="Courier New" w:hAnsi="Courier New" w:cs="Courier New"/>
      <w:sz w:val="20"/>
    </w:rPr>
  </w:style>
  <w:style w:type="paragraph" w:styleId="StandardWeb">
    <w:name w:val="Normal (Web)"/>
    <w:basedOn w:val="Standard"/>
    <w:rPr>
      <w:rFonts w:ascii="Times New Roman" w:hAnsi="Times New Roman"/>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Cs w:val="16"/>
    </w:rPr>
  </w:style>
  <w:style w:type="paragraph" w:styleId="Textkrper-Erstzeileneinzug">
    <w:name w:val="Body Text First Indent"/>
    <w:basedOn w:val="Textkrper"/>
    <w:pPr>
      <w:spacing w:after="120"/>
      <w:ind w:firstLine="210"/>
      <w:jc w:val="left"/>
    </w:pPr>
    <w:rPr>
      <w:spacing w:val="0"/>
      <w:sz w:val="16"/>
    </w:rPr>
  </w:style>
  <w:style w:type="paragraph" w:styleId="Textkrper-Erstzeileneinzug2">
    <w:name w:val="Body Text First Indent 2"/>
    <w:basedOn w:val="Textkrper-Zeileneinzug"/>
    <w:pPr>
      <w:spacing w:after="120"/>
      <w:ind w:left="283" w:firstLine="210"/>
      <w:jc w:val="left"/>
    </w:pPr>
    <w:rPr>
      <w:spacing w:val="0"/>
      <w:sz w:val="16"/>
    </w:rPr>
  </w:style>
  <w:style w:type="paragraph" w:styleId="Umschlagabsenderadresse">
    <w:name w:val="envelope return"/>
    <w:basedOn w:val="Standard"/>
    <w:rPr>
      <w:rFonts w:cs="Arial"/>
      <w:sz w:val="20"/>
    </w:rPr>
  </w:style>
  <w:style w:type="paragraph" w:styleId="Umschlagadresse">
    <w:name w:val="envelope address"/>
    <w:basedOn w:val="Standard"/>
    <w:pPr>
      <w:framePr w:w="4320" w:h="2160" w:hRule="exact" w:hSpace="141" w:wrap="auto" w:hAnchor="page" w:xAlign="center" w:yAlign="bottom"/>
      <w:ind w:left="1"/>
    </w:pPr>
    <w:rPr>
      <w:rFonts w:cs="Arial"/>
      <w:szCs w:val="24"/>
    </w:rPr>
  </w:style>
  <w:style w:type="paragraph" w:styleId="Unterschrift">
    <w:name w:val="Signature"/>
    <w:basedOn w:val="Standard"/>
    <w:pPr>
      <w:ind w:left="4252"/>
    </w:pPr>
  </w:style>
  <w:style w:type="character" w:customStyle="1" w:styleId="a">
    <w:name w:val="a"/>
    <w:rsid w:val="0065310B"/>
    <w:rPr>
      <w:lang w:val="de-DE"/>
    </w:rPr>
  </w:style>
  <w:style w:type="paragraph" w:styleId="Inhaltsverzeichnisberschrift">
    <w:name w:val="TOC Heading"/>
    <w:basedOn w:val="berschrift1"/>
    <w:next w:val="Standard"/>
    <w:uiPriority w:val="39"/>
    <w:unhideWhenUsed/>
    <w:qFormat/>
    <w:rsid w:val="00C924ED"/>
    <w:pPr>
      <w:keepLines/>
      <w:numPr>
        <w:numId w:val="0"/>
      </w:numPr>
      <w:spacing w:before="480" w:after="0" w:line="276" w:lineRule="auto"/>
      <w:outlineLvl w:val="9"/>
    </w:pPr>
    <w:rPr>
      <w:rFonts w:ascii="Cambria" w:hAnsi="Cambria" w:cs="Times New Roman"/>
      <w:color w:val="365F91"/>
      <w:kern w:val="0"/>
      <w:szCs w:val="28"/>
      <w:lang w:eastAsia="en-US"/>
    </w:rPr>
  </w:style>
  <w:style w:type="paragraph" w:styleId="Listenabsatz">
    <w:name w:val="List Paragraph"/>
    <w:basedOn w:val="Standard"/>
    <w:uiPriority w:val="34"/>
    <w:qFormat/>
    <w:rsid w:val="00DD753B"/>
    <w:pPr>
      <w:ind w:left="708"/>
    </w:pPr>
  </w:style>
  <w:style w:type="table" w:customStyle="1" w:styleId="Tabellengitternetz">
    <w:name w:val="Tabellengitternetz"/>
    <w:basedOn w:val="NormaleTabelle"/>
    <w:rsid w:val="00A3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vorlageBeschriftungZentriert">
    <w:name w:val="Formatvorlage Beschriftung + Zentriert"/>
    <w:basedOn w:val="Beschriftung"/>
    <w:rsid w:val="00F70384"/>
    <w:pPr>
      <w:jc w:val="center"/>
    </w:pPr>
    <w:rPr>
      <w:sz w:val="20"/>
    </w:rPr>
  </w:style>
  <w:style w:type="paragraph" w:styleId="Sprechblasentext">
    <w:name w:val="Balloon Text"/>
    <w:basedOn w:val="Standard"/>
    <w:link w:val="SprechblasentextZchn"/>
    <w:rsid w:val="00DA2446"/>
    <w:rPr>
      <w:rFonts w:ascii="Tahoma" w:hAnsi="Tahoma" w:cs="Tahoma"/>
      <w:szCs w:val="16"/>
    </w:rPr>
  </w:style>
  <w:style w:type="character" w:customStyle="1" w:styleId="SprechblasentextZchn">
    <w:name w:val="Sprechblasentext Zchn"/>
    <w:link w:val="Sprechblasentext"/>
    <w:rsid w:val="00DA2446"/>
    <w:rPr>
      <w:rFonts w:ascii="Tahoma" w:hAnsi="Tahoma" w:cs="Tahoma"/>
      <w:sz w:val="16"/>
      <w:szCs w:val="16"/>
      <w:lang w:val="de-DE" w:eastAsia="en-US"/>
    </w:rPr>
  </w:style>
  <w:style w:type="table" w:styleId="Tabellenraster">
    <w:name w:val="Table Grid"/>
    <w:basedOn w:val="NormaleTabelle"/>
    <w:uiPriority w:val="39"/>
    <w:rsid w:val="0083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rsid w:val="008342C2"/>
    <w:pPr>
      <w:spacing w:before="40" w:after="40"/>
    </w:pPr>
    <w:rPr>
      <w:rFonts w:ascii="Tahoma" w:hAnsi="Tahoma"/>
      <w:sz w:val="18"/>
      <w:szCs w:val="18"/>
      <w:lang w:eastAsia="de-DE"/>
    </w:rPr>
  </w:style>
  <w:style w:type="paragraph" w:customStyle="1" w:styleId="Tabellenkopf">
    <w:name w:val="Tabellenkopf"/>
    <w:basedOn w:val="Tabelle"/>
    <w:rsid w:val="008342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5854">
      <w:bodyDiv w:val="1"/>
      <w:marLeft w:val="0"/>
      <w:marRight w:val="0"/>
      <w:marTop w:val="0"/>
      <w:marBottom w:val="0"/>
      <w:divBdr>
        <w:top w:val="none" w:sz="0" w:space="0" w:color="auto"/>
        <w:left w:val="none" w:sz="0" w:space="0" w:color="auto"/>
        <w:bottom w:val="none" w:sz="0" w:space="0" w:color="auto"/>
        <w:right w:val="none" w:sz="0" w:space="0" w:color="auto"/>
      </w:divBdr>
    </w:div>
    <w:div w:id="18658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_oigt\Vorlagen\IMKE\Vorlage_Change_Request%200.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3A5F-A4B6-486E-BFE0-612F25D1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Vorlage_Change_Request 0.0.2.dotx</Template>
  <TotalTime>0</TotalTime>
  <Pages>1</Pages>
  <Words>266</Words>
  <Characters>1678</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1941</CharactersWithSpaces>
  <SharedDoc>false</SharedDoc>
  <HyperlinkBase/>
  <HLinks>
    <vt:vector size="66" baseType="variant">
      <vt:variant>
        <vt:i4>1835057</vt:i4>
      </vt:variant>
      <vt:variant>
        <vt:i4>47</vt:i4>
      </vt:variant>
      <vt:variant>
        <vt:i4>0</vt:i4>
      </vt:variant>
      <vt:variant>
        <vt:i4>5</vt:i4>
      </vt:variant>
      <vt:variant>
        <vt:lpwstr/>
      </vt:variant>
      <vt:variant>
        <vt:lpwstr>_Toc358720893</vt:lpwstr>
      </vt:variant>
      <vt:variant>
        <vt:i4>1835057</vt:i4>
      </vt:variant>
      <vt:variant>
        <vt:i4>41</vt:i4>
      </vt:variant>
      <vt:variant>
        <vt:i4>0</vt:i4>
      </vt:variant>
      <vt:variant>
        <vt:i4>5</vt:i4>
      </vt:variant>
      <vt:variant>
        <vt:lpwstr/>
      </vt:variant>
      <vt:variant>
        <vt:lpwstr>_Toc358720892</vt:lpwstr>
      </vt:variant>
      <vt:variant>
        <vt:i4>1835057</vt:i4>
      </vt:variant>
      <vt:variant>
        <vt:i4>35</vt:i4>
      </vt:variant>
      <vt:variant>
        <vt:i4>0</vt:i4>
      </vt:variant>
      <vt:variant>
        <vt:i4>5</vt:i4>
      </vt:variant>
      <vt:variant>
        <vt:lpwstr/>
      </vt:variant>
      <vt:variant>
        <vt:lpwstr>_Toc358720891</vt:lpwstr>
      </vt:variant>
      <vt:variant>
        <vt:i4>1835057</vt:i4>
      </vt:variant>
      <vt:variant>
        <vt:i4>29</vt:i4>
      </vt:variant>
      <vt:variant>
        <vt:i4>0</vt:i4>
      </vt:variant>
      <vt:variant>
        <vt:i4>5</vt:i4>
      </vt:variant>
      <vt:variant>
        <vt:lpwstr/>
      </vt:variant>
      <vt:variant>
        <vt:lpwstr>_Toc358720890</vt:lpwstr>
      </vt:variant>
      <vt:variant>
        <vt:i4>1900593</vt:i4>
      </vt:variant>
      <vt:variant>
        <vt:i4>23</vt:i4>
      </vt:variant>
      <vt:variant>
        <vt:i4>0</vt:i4>
      </vt:variant>
      <vt:variant>
        <vt:i4>5</vt:i4>
      </vt:variant>
      <vt:variant>
        <vt:lpwstr/>
      </vt:variant>
      <vt:variant>
        <vt:lpwstr>_Toc358720889</vt:lpwstr>
      </vt:variant>
      <vt:variant>
        <vt:i4>1900593</vt:i4>
      </vt:variant>
      <vt:variant>
        <vt:i4>17</vt:i4>
      </vt:variant>
      <vt:variant>
        <vt:i4>0</vt:i4>
      </vt:variant>
      <vt:variant>
        <vt:i4>5</vt:i4>
      </vt:variant>
      <vt:variant>
        <vt:lpwstr/>
      </vt:variant>
      <vt:variant>
        <vt:lpwstr>_Toc358720888</vt:lpwstr>
      </vt:variant>
      <vt:variant>
        <vt:i4>1900593</vt:i4>
      </vt:variant>
      <vt:variant>
        <vt:i4>11</vt:i4>
      </vt:variant>
      <vt:variant>
        <vt:i4>0</vt:i4>
      </vt:variant>
      <vt:variant>
        <vt:i4>5</vt:i4>
      </vt:variant>
      <vt:variant>
        <vt:lpwstr/>
      </vt:variant>
      <vt:variant>
        <vt:lpwstr>_Toc358720887</vt:lpwstr>
      </vt:variant>
      <vt:variant>
        <vt:i4>1900593</vt:i4>
      </vt:variant>
      <vt:variant>
        <vt:i4>5</vt:i4>
      </vt:variant>
      <vt:variant>
        <vt:i4>0</vt:i4>
      </vt:variant>
      <vt:variant>
        <vt:i4>5</vt:i4>
      </vt:variant>
      <vt:variant>
        <vt:lpwstr/>
      </vt:variant>
      <vt:variant>
        <vt:lpwstr>_Toc358720886</vt:lpwstr>
      </vt:variant>
      <vt:variant>
        <vt:i4>917526</vt:i4>
      </vt:variant>
      <vt:variant>
        <vt:i4>15</vt:i4>
      </vt:variant>
      <vt:variant>
        <vt:i4>0</vt:i4>
      </vt:variant>
      <vt:variant>
        <vt:i4>5</vt:i4>
      </vt:variant>
      <vt:variant>
        <vt:lpwstr>http://www.voigtgmbh.de/</vt:lpwstr>
      </vt:variant>
      <vt:variant>
        <vt:lpwstr/>
      </vt:variant>
      <vt:variant>
        <vt:i4>917526</vt:i4>
      </vt:variant>
      <vt:variant>
        <vt:i4>9</vt:i4>
      </vt:variant>
      <vt:variant>
        <vt:i4>0</vt:i4>
      </vt:variant>
      <vt:variant>
        <vt:i4>5</vt:i4>
      </vt:variant>
      <vt:variant>
        <vt:lpwstr>http://www.voigtgmbh.de/</vt:lpwstr>
      </vt:variant>
      <vt:variant>
        <vt:lpwstr/>
      </vt:variant>
      <vt:variant>
        <vt:i4>917526</vt:i4>
      </vt:variant>
      <vt:variant>
        <vt:i4>3</vt:i4>
      </vt:variant>
      <vt:variant>
        <vt:i4>0</vt:i4>
      </vt:variant>
      <vt:variant>
        <vt:i4>5</vt:i4>
      </vt:variant>
      <vt:variant>
        <vt:lpwstr>http://www.voigtgmbh.de/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Tobias Klein</dc:creator>
  <cp:lastModifiedBy>Tobias Klein</cp:lastModifiedBy>
  <cp:revision>24</cp:revision>
  <cp:lastPrinted>2009-07-09T15:23:00Z</cp:lastPrinted>
  <dcterms:created xsi:type="dcterms:W3CDTF">2018-05-29T15:37:00Z</dcterms:created>
  <dcterms:modified xsi:type="dcterms:W3CDTF">2018-06-07T19:15:00Z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99031200</vt:i4>
  </property>
  <property fmtid="{D5CDD505-2E9C-101B-9397-08002B2CF9AE}" pid="4" name="LCID">
    <vt:i4>1031</vt:i4>
  </property>
</Properties>
</file>