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52"/>
        </w:rPr>
      </w:pPr>
    </w:p>
    <w:p w:rsidR="0078257D" w:rsidRDefault="00BB3381" w:rsidP="00EE531E">
      <w:pPr>
        <w:tabs>
          <w:tab w:val="center" w:pos="4560"/>
        </w:tabs>
        <w:ind w:left="2832" w:right="-1191"/>
        <w:rPr>
          <w:rFonts w:cs="Arial"/>
          <w:b/>
          <w:bCs/>
          <w:sz w:val="72"/>
        </w:rPr>
      </w:pPr>
      <w:r w:rsidRPr="0032745E">
        <w:rPr>
          <w:rFonts w:cs="Arial"/>
          <w:b/>
          <w:bCs/>
          <w:sz w:val="52"/>
        </w:rPr>
        <w:tab/>
      </w:r>
      <w:r w:rsidR="00EE531E">
        <w:rPr>
          <w:rFonts w:cs="Arial"/>
          <w:b/>
          <w:bCs/>
          <w:sz w:val="72"/>
        </w:rPr>
        <w:t>Schulung</w:t>
      </w:r>
      <w:r w:rsidRPr="0032745E">
        <w:rPr>
          <w:rFonts w:cs="Arial"/>
          <w:b/>
          <w:bCs/>
          <w:sz w:val="72"/>
        </w:rPr>
        <w:br/>
      </w:r>
      <w:r w:rsidR="00EE531E">
        <w:rPr>
          <w:rFonts w:cs="Arial"/>
          <w:b/>
          <w:bCs/>
          <w:sz w:val="72"/>
        </w:rPr>
        <w:t xml:space="preserve">    </w:t>
      </w:r>
      <w:r w:rsidR="008342C2" w:rsidRPr="0032745E">
        <w:rPr>
          <w:rFonts w:cs="Arial"/>
          <w:b/>
          <w:bCs/>
          <w:sz w:val="72"/>
        </w:rPr>
        <w:t>IMKE</w:t>
      </w:r>
    </w:p>
    <w:p w:rsidR="00EE531E" w:rsidRDefault="00EE531E" w:rsidP="00EE531E">
      <w:pPr>
        <w:tabs>
          <w:tab w:val="center" w:pos="4560"/>
        </w:tabs>
        <w:ind w:left="2832" w:right="-1191"/>
        <w:rPr>
          <w:rFonts w:cs="Arial"/>
          <w:b/>
          <w:bCs/>
          <w:sz w:val="72"/>
        </w:rPr>
      </w:pPr>
      <w:r>
        <w:rPr>
          <w:rFonts w:cs="Arial"/>
          <w:b/>
          <w:bCs/>
          <w:sz w:val="72"/>
        </w:rPr>
        <w:t xml:space="preserve"> </w:t>
      </w:r>
      <w:r w:rsidR="00727AE3">
        <w:rPr>
          <w:rFonts w:cs="Arial"/>
          <w:b/>
          <w:bCs/>
          <w:sz w:val="72"/>
        </w:rPr>
        <w:t>Word-Briefe</w:t>
      </w:r>
    </w:p>
    <w:p w:rsidR="00727AE3" w:rsidRDefault="00727AE3" w:rsidP="00EE531E">
      <w:pPr>
        <w:tabs>
          <w:tab w:val="center" w:pos="4560"/>
        </w:tabs>
        <w:ind w:left="2832" w:right="-1191"/>
        <w:rPr>
          <w:rFonts w:cs="Arial"/>
          <w:b/>
          <w:bCs/>
          <w:sz w:val="72"/>
        </w:rPr>
      </w:pPr>
      <w:r>
        <w:rPr>
          <w:rFonts w:cs="Arial"/>
          <w:b/>
          <w:bCs/>
          <w:sz w:val="72"/>
        </w:rPr>
        <w:t xml:space="preserve"> Emails</w:t>
      </w:r>
    </w:p>
    <w:p w:rsidR="00BB3381" w:rsidRPr="0032745E" w:rsidRDefault="00727AE3" w:rsidP="00727AE3">
      <w:pPr>
        <w:tabs>
          <w:tab w:val="center" w:pos="4560"/>
        </w:tabs>
        <w:ind w:left="2832" w:right="-1191"/>
        <w:rPr>
          <w:rFonts w:cs="Arial"/>
          <w:caps/>
          <w:sz w:val="22"/>
        </w:rPr>
      </w:pPr>
      <w:r>
        <w:rPr>
          <w:rFonts w:cs="Arial"/>
          <w:b/>
          <w:bCs/>
          <w:sz w:val="72"/>
        </w:rPr>
        <w:t xml:space="preserve"> Telefonate</w:t>
      </w:r>
    </w:p>
    <w:p w:rsidR="00043D6E" w:rsidRPr="0032745E" w:rsidRDefault="00043D6E" w:rsidP="00CC7255">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r w:rsidR="00CC7255">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962"/>
        <w:gridCol w:w="7031"/>
      </w:tblGrid>
      <w:tr w:rsidR="008E0C0C" w:rsidTr="00727AE3">
        <w:tc>
          <w:tcPr>
            <w:tcW w:w="6962" w:type="dxa"/>
            <w:tcBorders>
              <w:top w:val="single" w:sz="4" w:space="0" w:color="auto"/>
              <w:left w:val="single" w:sz="4" w:space="0" w:color="auto"/>
              <w:bottom w:val="single" w:sz="4" w:space="0" w:color="auto"/>
              <w:right w:val="single" w:sz="4" w:space="0" w:color="auto"/>
            </w:tcBorders>
          </w:tcPr>
          <w:p w:rsidR="00727AE3" w:rsidRDefault="00727AE3">
            <w:pPr>
              <w:spacing w:line="240" w:lineRule="auto"/>
              <w:rPr>
                <w:rFonts w:asciiTheme="minorHAnsi" w:hAnsiTheme="minorHAnsi"/>
                <w:szCs w:val="24"/>
              </w:rPr>
            </w:pPr>
            <w:r>
              <w:rPr>
                <w:rFonts w:asciiTheme="minorHAnsi" w:hAnsiTheme="minorHAnsi"/>
                <w:szCs w:val="24"/>
              </w:rPr>
              <w:lastRenderedPageBreak/>
              <w:t xml:space="preserve">Tendenziell können aus allen Vorgängen aus IMKE heraus Word-Briefe, Emails oder Telefonate erzeugt werden. Das Vorgehen ist immer ähnlich. Dabei ist es wichtig zu beachten, dass </w:t>
            </w:r>
          </w:p>
          <w:p w:rsidR="00EE531E" w:rsidRDefault="00727AE3" w:rsidP="00727AE3">
            <w:pPr>
              <w:pStyle w:val="Listenabsatz"/>
              <w:numPr>
                <w:ilvl w:val="0"/>
                <w:numId w:val="19"/>
              </w:numPr>
              <w:spacing w:line="240" w:lineRule="auto"/>
              <w:rPr>
                <w:rFonts w:asciiTheme="minorHAnsi" w:hAnsiTheme="minorHAnsi"/>
                <w:szCs w:val="24"/>
              </w:rPr>
            </w:pPr>
            <w:r w:rsidRPr="00727AE3">
              <w:rPr>
                <w:rFonts w:asciiTheme="minorHAnsi" w:hAnsiTheme="minorHAnsi"/>
                <w:szCs w:val="24"/>
              </w:rPr>
              <w:t>das erstellte Word-Dokument anschließend automatisch dort abgespeichert werden kann, wo es erzeugt wurde</w:t>
            </w:r>
            <w:r>
              <w:rPr>
                <w:rFonts w:asciiTheme="minorHAnsi" w:hAnsiTheme="minorHAnsi"/>
                <w:szCs w:val="24"/>
              </w:rPr>
              <w:t xml:space="preserve"> und</w:t>
            </w:r>
          </w:p>
          <w:p w:rsidR="00727AE3" w:rsidRDefault="00727AE3" w:rsidP="00727AE3">
            <w:pPr>
              <w:pStyle w:val="Listenabsatz"/>
              <w:numPr>
                <w:ilvl w:val="0"/>
                <w:numId w:val="19"/>
              </w:numPr>
              <w:spacing w:line="240" w:lineRule="auto"/>
              <w:rPr>
                <w:rFonts w:asciiTheme="minorHAnsi" w:hAnsiTheme="minorHAnsi"/>
                <w:szCs w:val="24"/>
              </w:rPr>
            </w:pPr>
            <w:r>
              <w:rPr>
                <w:rFonts w:asciiTheme="minorHAnsi" w:hAnsiTheme="minorHAnsi"/>
                <w:szCs w:val="24"/>
              </w:rPr>
              <w:t>unterschiedliche Informationen in Word ausgegeben werden können, je nachdem an welcher Stelle das Word-Dokument erzeugt wird</w:t>
            </w:r>
          </w:p>
          <w:p w:rsidR="00727AE3" w:rsidRDefault="00727AE3" w:rsidP="00727AE3">
            <w:pPr>
              <w:spacing w:line="240" w:lineRule="auto"/>
              <w:rPr>
                <w:rFonts w:asciiTheme="minorHAnsi" w:hAnsiTheme="minorHAnsi"/>
                <w:szCs w:val="24"/>
              </w:rPr>
            </w:pPr>
            <w:r>
              <w:rPr>
                <w:rFonts w:asciiTheme="minorHAnsi" w:hAnsiTheme="minorHAnsi"/>
                <w:szCs w:val="24"/>
              </w:rPr>
              <w:t>Dazu ein Beispiel:</w:t>
            </w:r>
          </w:p>
          <w:p w:rsidR="00727AE3" w:rsidRDefault="00727AE3" w:rsidP="00727AE3">
            <w:pPr>
              <w:spacing w:line="240" w:lineRule="auto"/>
              <w:rPr>
                <w:rFonts w:asciiTheme="minorHAnsi" w:hAnsiTheme="minorHAnsi"/>
                <w:szCs w:val="24"/>
              </w:rPr>
            </w:pPr>
            <w:r>
              <w:rPr>
                <w:rFonts w:asciiTheme="minorHAnsi" w:hAnsiTheme="minorHAnsi"/>
                <w:szCs w:val="24"/>
              </w:rPr>
              <w:t>Wird im Modul „Adressen“ ein Word Dokument erzeugt, dann können nur Informationen zu der Adresse an Word übergeben werden – hier werden keine Projektinformationen ausgegeben.</w:t>
            </w:r>
          </w:p>
          <w:p w:rsidR="00727AE3" w:rsidRDefault="00727AE3" w:rsidP="00727AE3">
            <w:pPr>
              <w:spacing w:line="240" w:lineRule="auto"/>
              <w:rPr>
                <w:rFonts w:asciiTheme="minorHAnsi" w:hAnsiTheme="minorHAnsi"/>
                <w:szCs w:val="24"/>
              </w:rPr>
            </w:pPr>
            <w:r>
              <w:rPr>
                <w:rFonts w:asciiTheme="minorHAnsi" w:hAnsiTheme="minorHAnsi"/>
                <w:szCs w:val="24"/>
              </w:rPr>
              <w:t>Das automatische Speichern des Word Dokuments führt dazu, dass die Word Datei bei der Adresse abgespeichert ist – sie ist also bei der Adresse zu finden, allerdings nicht unter dem Projekt.</w:t>
            </w:r>
          </w:p>
          <w:p w:rsidR="00727AE3" w:rsidRDefault="00727AE3" w:rsidP="00727AE3">
            <w:pPr>
              <w:spacing w:line="240" w:lineRule="auto"/>
              <w:rPr>
                <w:rFonts w:asciiTheme="minorHAnsi" w:hAnsiTheme="minorHAnsi"/>
                <w:szCs w:val="24"/>
              </w:rPr>
            </w:pPr>
          </w:p>
          <w:p w:rsidR="00727AE3" w:rsidRDefault="00727AE3" w:rsidP="00727AE3">
            <w:pPr>
              <w:spacing w:line="240" w:lineRule="auto"/>
              <w:rPr>
                <w:rFonts w:asciiTheme="minorHAnsi" w:hAnsiTheme="minorHAnsi"/>
                <w:szCs w:val="24"/>
              </w:rPr>
            </w:pPr>
            <w:r>
              <w:rPr>
                <w:rFonts w:asciiTheme="minorHAnsi" w:hAnsiTheme="minorHAnsi"/>
                <w:szCs w:val="24"/>
              </w:rPr>
              <w:t>Wird im Modul „Beziehungen“ ein Word-Dokument ausgegeben, dann werden neben Adress-Daten auch Daten zum verknüpften Projekt und ggfs. zu den Verträgen ausgegeben.</w:t>
            </w:r>
          </w:p>
          <w:p w:rsidR="00727AE3" w:rsidRDefault="00727AE3" w:rsidP="00727AE3">
            <w:pPr>
              <w:spacing w:line="240" w:lineRule="auto"/>
              <w:rPr>
                <w:rFonts w:asciiTheme="minorHAnsi" w:hAnsiTheme="minorHAnsi"/>
                <w:szCs w:val="24"/>
              </w:rPr>
            </w:pPr>
            <w:r>
              <w:rPr>
                <w:rFonts w:asciiTheme="minorHAnsi" w:hAnsiTheme="minorHAnsi"/>
                <w:szCs w:val="24"/>
              </w:rPr>
              <w:t>Das automatische Speichern des Word Dokuments führt dazu, dass die Word Datei bei der Beziehung abgespeichert ist – sie ist also bei der Beziehung UND bei der Adresse UND bei dem Projekt zu finden.</w:t>
            </w:r>
          </w:p>
          <w:p w:rsidR="00727AE3" w:rsidRPr="00727AE3" w:rsidRDefault="00727AE3" w:rsidP="00727AE3">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szCs w:val="24"/>
              </w:rPr>
            </w:pP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EE531E" w:rsidRPr="00EE531E" w:rsidRDefault="00727AE3">
            <w:pPr>
              <w:spacing w:line="240" w:lineRule="auto"/>
              <w:rPr>
                <w:rFonts w:asciiTheme="minorHAnsi" w:hAnsiTheme="minorHAnsi"/>
                <w:szCs w:val="24"/>
              </w:rPr>
            </w:pPr>
            <w:r>
              <w:rPr>
                <w:rFonts w:asciiTheme="minorHAnsi" w:hAnsiTheme="minorHAnsi"/>
                <w:szCs w:val="24"/>
              </w:rPr>
              <w:t>Klickt man bei einer Adresse, einer Beziehung, einer Vergabeeinheit usw. auf das Word-Symbol…</w:t>
            </w:r>
          </w:p>
        </w:tc>
        <w:tc>
          <w:tcPr>
            <w:tcW w:w="7031" w:type="dxa"/>
            <w:tcBorders>
              <w:top w:val="single" w:sz="4" w:space="0" w:color="auto"/>
              <w:left w:val="single" w:sz="4" w:space="0" w:color="auto"/>
              <w:bottom w:val="single" w:sz="4" w:space="0" w:color="auto"/>
              <w:right w:val="single" w:sz="4" w:space="0" w:color="auto"/>
            </w:tcBorders>
          </w:tcPr>
          <w:p w:rsidR="00EE531E" w:rsidRDefault="00727AE3">
            <w:pPr>
              <w:spacing w:line="240" w:lineRule="auto"/>
              <w:rPr>
                <w:rFonts w:asciiTheme="minorHAnsi" w:hAnsiTheme="minorHAnsi"/>
                <w:szCs w:val="24"/>
              </w:rPr>
            </w:pPr>
            <w:r>
              <w:rPr>
                <w:noProof/>
              </w:rPr>
              <w:drawing>
                <wp:inline distT="0" distB="0" distL="0" distR="0" wp14:anchorId="6254CA35" wp14:editId="1715543B">
                  <wp:extent cx="428625" cy="438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 cy="438150"/>
                          </a:xfrm>
                          <a:prstGeom prst="rect">
                            <a:avLst/>
                          </a:prstGeom>
                        </pic:spPr>
                      </pic:pic>
                    </a:graphicData>
                  </a:graphic>
                </wp:inline>
              </w:drawing>
            </w:r>
          </w:p>
          <w:p w:rsidR="00727AE3" w:rsidRPr="00EE531E" w:rsidRDefault="00727AE3">
            <w:pPr>
              <w:spacing w:line="240" w:lineRule="auto"/>
              <w:rPr>
                <w:rFonts w:asciiTheme="minorHAnsi" w:hAnsiTheme="minorHAnsi"/>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727AE3">
            <w:pPr>
              <w:spacing w:line="240" w:lineRule="auto"/>
              <w:rPr>
                <w:rFonts w:asciiTheme="minorHAnsi" w:hAnsiTheme="minorHAnsi"/>
                <w:szCs w:val="24"/>
              </w:rPr>
            </w:pPr>
            <w:r>
              <w:rPr>
                <w:rFonts w:asciiTheme="minorHAnsi" w:hAnsiTheme="minorHAnsi"/>
                <w:szCs w:val="24"/>
              </w:rPr>
              <w:lastRenderedPageBreak/>
              <w:t>…dann öffnet sich der Bildschirm zum Erstellen von Word-Dokumenten</w:t>
            </w:r>
          </w:p>
        </w:tc>
        <w:tc>
          <w:tcPr>
            <w:tcW w:w="7031" w:type="dxa"/>
            <w:tcBorders>
              <w:top w:val="single" w:sz="4" w:space="0" w:color="auto"/>
              <w:left w:val="single" w:sz="4" w:space="0" w:color="auto"/>
              <w:bottom w:val="single" w:sz="4" w:space="0" w:color="auto"/>
              <w:right w:val="single" w:sz="4" w:space="0" w:color="auto"/>
            </w:tcBorders>
          </w:tcPr>
          <w:p w:rsidR="00EE531E" w:rsidRDefault="00D94E69">
            <w:pPr>
              <w:spacing w:line="240" w:lineRule="auto"/>
              <w:rPr>
                <w:rFonts w:asciiTheme="minorHAnsi" w:hAnsiTheme="minorHAnsi"/>
                <w:noProof/>
                <w:szCs w:val="24"/>
              </w:rPr>
            </w:pPr>
            <w:r>
              <w:rPr>
                <w:noProof/>
              </w:rPr>
              <w:drawing>
                <wp:inline distT="0" distB="0" distL="0" distR="0" wp14:anchorId="03F4E577" wp14:editId="41BC7B6F">
                  <wp:extent cx="4137459" cy="288607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54091" cy="2897676"/>
                          </a:xfrm>
                          <a:prstGeom prst="rect">
                            <a:avLst/>
                          </a:prstGeom>
                        </pic:spPr>
                      </pic:pic>
                    </a:graphicData>
                  </a:graphic>
                </wp:inline>
              </w:drawing>
            </w:r>
          </w:p>
          <w:p w:rsidR="00D94E69" w:rsidRPr="00EE531E" w:rsidRDefault="00D94E69">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AD0CB3">
            <w:pPr>
              <w:spacing w:line="240" w:lineRule="auto"/>
              <w:rPr>
                <w:rFonts w:asciiTheme="minorHAnsi" w:hAnsiTheme="minorHAnsi"/>
                <w:szCs w:val="24"/>
              </w:rPr>
            </w:pPr>
            <w:r>
              <w:rPr>
                <w:rFonts w:asciiTheme="minorHAnsi" w:hAnsiTheme="minorHAnsi"/>
                <w:szCs w:val="24"/>
              </w:rPr>
              <w:t xml:space="preserve">Im Bereich „Mandant“ kann Ihr Unternehmen ausgewählt werden, welches auf dem Word-Dokument als Absender erscheinen soll. Falls Sie vorgedruckte Briefbögen benutzen, kann diese Auswahl überflüssig sein. </w:t>
            </w:r>
          </w:p>
        </w:tc>
        <w:tc>
          <w:tcPr>
            <w:tcW w:w="7031" w:type="dxa"/>
            <w:tcBorders>
              <w:top w:val="single" w:sz="4" w:space="0" w:color="auto"/>
              <w:left w:val="single" w:sz="4" w:space="0" w:color="auto"/>
              <w:bottom w:val="single" w:sz="4" w:space="0" w:color="auto"/>
              <w:right w:val="single" w:sz="4" w:space="0" w:color="auto"/>
            </w:tcBorders>
          </w:tcPr>
          <w:p w:rsidR="00EE531E" w:rsidRDefault="00D94E69">
            <w:pPr>
              <w:spacing w:line="240" w:lineRule="auto"/>
              <w:rPr>
                <w:rFonts w:asciiTheme="minorHAnsi" w:hAnsiTheme="minorHAnsi"/>
                <w:noProof/>
                <w:szCs w:val="24"/>
              </w:rPr>
            </w:pPr>
            <w:r>
              <w:rPr>
                <w:noProof/>
              </w:rPr>
              <w:drawing>
                <wp:inline distT="0" distB="0" distL="0" distR="0" wp14:anchorId="24FCE47E" wp14:editId="3C896B71">
                  <wp:extent cx="2600325" cy="145732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0325" cy="1457325"/>
                          </a:xfrm>
                          <a:prstGeom prst="rect">
                            <a:avLst/>
                          </a:prstGeom>
                        </pic:spPr>
                      </pic:pic>
                    </a:graphicData>
                  </a:graphic>
                </wp:inline>
              </w:drawing>
            </w:r>
          </w:p>
          <w:p w:rsidR="00D94E69" w:rsidRPr="00EE531E" w:rsidRDefault="00D94E69">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Default="000038AA">
            <w:pPr>
              <w:spacing w:line="240" w:lineRule="auto"/>
              <w:rPr>
                <w:rFonts w:asciiTheme="minorHAnsi" w:hAnsiTheme="minorHAnsi"/>
                <w:szCs w:val="24"/>
              </w:rPr>
            </w:pPr>
            <w:r>
              <w:rPr>
                <w:rFonts w:asciiTheme="minorHAnsi" w:hAnsiTheme="minorHAnsi"/>
                <w:szCs w:val="24"/>
              </w:rPr>
              <w:lastRenderedPageBreak/>
              <w:t xml:space="preserve">Im Bereich „Bankkonten“ kann das Bankkonto ausgewählt werden, welches auf dem Briefbogen erscheinen soll. </w:t>
            </w:r>
          </w:p>
          <w:p w:rsidR="000038AA" w:rsidRPr="00EE531E" w:rsidRDefault="000038AA">
            <w:pPr>
              <w:spacing w:line="240" w:lineRule="auto"/>
              <w:rPr>
                <w:rFonts w:asciiTheme="minorHAnsi" w:hAnsiTheme="minorHAnsi"/>
                <w:szCs w:val="24"/>
              </w:rPr>
            </w:pPr>
            <w:r>
              <w:rPr>
                <w:rFonts w:asciiTheme="minorHAnsi" w:hAnsiTheme="minorHAnsi"/>
                <w:szCs w:val="24"/>
              </w:rPr>
              <w:t>Falls Sie vorgedruckte Briefbögen benutzen, kann diese Auswahl überflüssig sein.</w:t>
            </w:r>
          </w:p>
        </w:tc>
        <w:tc>
          <w:tcPr>
            <w:tcW w:w="7031" w:type="dxa"/>
            <w:tcBorders>
              <w:top w:val="single" w:sz="4" w:space="0" w:color="auto"/>
              <w:left w:val="single" w:sz="4" w:space="0" w:color="auto"/>
              <w:bottom w:val="single" w:sz="4" w:space="0" w:color="auto"/>
              <w:right w:val="single" w:sz="4" w:space="0" w:color="auto"/>
            </w:tcBorders>
          </w:tcPr>
          <w:p w:rsidR="00EE531E" w:rsidRDefault="00D94E69">
            <w:pPr>
              <w:spacing w:line="240" w:lineRule="auto"/>
              <w:rPr>
                <w:rFonts w:asciiTheme="minorHAnsi" w:hAnsiTheme="minorHAnsi"/>
                <w:noProof/>
                <w:szCs w:val="24"/>
              </w:rPr>
            </w:pPr>
            <w:r>
              <w:rPr>
                <w:noProof/>
              </w:rPr>
              <w:drawing>
                <wp:inline distT="0" distB="0" distL="0" distR="0" wp14:anchorId="1C651D97" wp14:editId="7E8A4B16">
                  <wp:extent cx="2752725" cy="168592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2725" cy="1685925"/>
                          </a:xfrm>
                          <a:prstGeom prst="rect">
                            <a:avLst/>
                          </a:prstGeom>
                        </pic:spPr>
                      </pic:pic>
                    </a:graphicData>
                  </a:graphic>
                </wp:inline>
              </w:drawing>
            </w:r>
          </w:p>
          <w:p w:rsidR="00D94E69" w:rsidRPr="00EE531E" w:rsidRDefault="00D94E69">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szCs w:val="24"/>
              </w:rPr>
            </w:pPr>
            <w:r>
              <w:rPr>
                <w:rFonts w:asciiTheme="minorHAnsi" w:hAnsiTheme="minorHAnsi"/>
                <w:szCs w:val="24"/>
              </w:rPr>
              <w:t xml:space="preserve">Im Bereich „Vorlagen-Ordner“ können Sie einen Ordner auswählen. </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noProof/>
                <w:szCs w:val="24"/>
              </w:rPr>
            </w:pPr>
            <w:r>
              <w:rPr>
                <w:noProof/>
              </w:rPr>
              <w:drawing>
                <wp:inline distT="0" distB="0" distL="0" distR="0" wp14:anchorId="02722926" wp14:editId="789147F9">
                  <wp:extent cx="2400300" cy="180975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0300" cy="1809750"/>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38328C" w:rsidRPr="00EE531E" w:rsidRDefault="00D94E69">
            <w:pPr>
              <w:spacing w:line="240" w:lineRule="auto"/>
              <w:rPr>
                <w:rFonts w:asciiTheme="minorHAnsi" w:hAnsiTheme="minorHAnsi"/>
                <w:szCs w:val="24"/>
              </w:rPr>
            </w:pPr>
            <w:r>
              <w:rPr>
                <w:rFonts w:asciiTheme="minorHAnsi" w:hAnsiTheme="minorHAnsi"/>
                <w:szCs w:val="24"/>
              </w:rPr>
              <w:t>Je nach Ordnerauswahl können Sie anschließend eine Vorlage auswählen, welche für das Erstellen des Briefes genutzt werden soll.</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noProof/>
                <w:szCs w:val="24"/>
              </w:rPr>
            </w:pPr>
            <w:r>
              <w:rPr>
                <w:noProof/>
              </w:rPr>
              <w:drawing>
                <wp:inline distT="0" distB="0" distL="0" distR="0" wp14:anchorId="087A3CDD" wp14:editId="636C793B">
                  <wp:extent cx="3048000" cy="1666875"/>
                  <wp:effectExtent l="0" t="0" r="0" b="952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8000" cy="1666875"/>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szCs w:val="24"/>
              </w:rPr>
            </w:pPr>
            <w:r>
              <w:rPr>
                <w:rFonts w:asciiTheme="minorHAnsi" w:hAnsiTheme="minorHAnsi"/>
                <w:szCs w:val="24"/>
              </w:rPr>
              <w:lastRenderedPageBreak/>
              <w:t>Durch Anklicken der Optionen Mandant, Konto, Ordner und Vorlage sind die jeweiligen ausgewählten Einträge blau hinterlegt. Anschließend kann eine Ausgabeoption in Form eines Buttons unten angeklickt werden.</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szCs w:val="24"/>
              </w:rPr>
            </w:pPr>
            <w:r>
              <w:rPr>
                <w:rFonts w:asciiTheme="minorHAnsi" w:hAnsiTheme="minorHAnsi"/>
                <w:szCs w:val="24"/>
              </w:rPr>
              <w:t>„Unternehmen“ bewirkt, dass nur der Unternehmensname als Empfängername in Word ausgegeben wird.</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noProof/>
                <w:szCs w:val="24"/>
              </w:rPr>
            </w:pPr>
            <w:r>
              <w:rPr>
                <w:noProof/>
              </w:rPr>
              <w:drawing>
                <wp:inline distT="0" distB="0" distL="0" distR="0" wp14:anchorId="5CCC963B" wp14:editId="4CCE770F">
                  <wp:extent cx="1219200" cy="1190625"/>
                  <wp:effectExtent l="0" t="0" r="0"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19200" cy="1190625"/>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szCs w:val="24"/>
              </w:rPr>
            </w:pPr>
            <w:r>
              <w:rPr>
                <w:rFonts w:asciiTheme="minorHAnsi" w:hAnsiTheme="minorHAnsi"/>
                <w:szCs w:val="24"/>
              </w:rPr>
              <w:t>„Ansprechpartner“ bewirkt, dass ein Unternehmen in Kombination mit einem Mitarbeiter als Empfängername in Word ausgegeben wird.</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D94E69">
            <w:pPr>
              <w:spacing w:line="240" w:lineRule="auto"/>
              <w:rPr>
                <w:rFonts w:asciiTheme="minorHAnsi" w:hAnsiTheme="minorHAnsi"/>
                <w:noProof/>
                <w:szCs w:val="24"/>
              </w:rPr>
            </w:pPr>
            <w:r>
              <w:rPr>
                <w:noProof/>
              </w:rPr>
              <w:drawing>
                <wp:inline distT="0" distB="0" distL="0" distR="0" wp14:anchorId="28ED69BF" wp14:editId="65085DE9">
                  <wp:extent cx="1238250" cy="1228725"/>
                  <wp:effectExtent l="0" t="0" r="0" b="952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38250" cy="122872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EE531E" w:rsidRDefault="00D94E69" w:rsidP="0038328C">
            <w:pPr>
              <w:spacing w:line="240" w:lineRule="auto"/>
              <w:rPr>
                <w:rFonts w:asciiTheme="minorHAnsi" w:hAnsiTheme="minorHAnsi"/>
                <w:szCs w:val="24"/>
              </w:rPr>
            </w:pPr>
            <w:r>
              <w:rPr>
                <w:rFonts w:asciiTheme="minorHAnsi" w:hAnsiTheme="minorHAnsi"/>
                <w:szCs w:val="24"/>
              </w:rPr>
              <w:t>„Kontakt“ bewirkt, dass eine einzelne Person als Empfängername in Word ausgegeben wird.</w:t>
            </w:r>
          </w:p>
        </w:tc>
        <w:tc>
          <w:tcPr>
            <w:tcW w:w="7031" w:type="dxa"/>
            <w:tcBorders>
              <w:top w:val="single" w:sz="4" w:space="0" w:color="auto"/>
              <w:left w:val="single" w:sz="4" w:space="0" w:color="auto"/>
              <w:bottom w:val="single" w:sz="4" w:space="0" w:color="auto"/>
              <w:right w:val="single" w:sz="4" w:space="0" w:color="auto"/>
            </w:tcBorders>
          </w:tcPr>
          <w:p w:rsidR="0038328C" w:rsidRPr="00EE531E" w:rsidRDefault="00D94E69">
            <w:pPr>
              <w:spacing w:line="240" w:lineRule="auto"/>
              <w:rPr>
                <w:rFonts w:asciiTheme="minorHAnsi" w:hAnsiTheme="minorHAnsi"/>
                <w:noProof/>
                <w:szCs w:val="24"/>
              </w:rPr>
            </w:pPr>
            <w:r>
              <w:rPr>
                <w:noProof/>
              </w:rPr>
              <w:drawing>
                <wp:inline distT="0" distB="0" distL="0" distR="0" wp14:anchorId="34C54EAB" wp14:editId="5ECBB442">
                  <wp:extent cx="1228725" cy="1247775"/>
                  <wp:effectExtent l="0" t="0" r="9525"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28725" cy="124777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555A56" w:rsidP="0038328C">
            <w:pPr>
              <w:spacing w:line="240" w:lineRule="auto"/>
              <w:rPr>
                <w:rFonts w:asciiTheme="minorHAnsi" w:hAnsiTheme="minorHAnsi"/>
                <w:szCs w:val="24"/>
              </w:rPr>
            </w:pPr>
            <w:r>
              <w:rPr>
                <w:rFonts w:asciiTheme="minorHAnsi" w:hAnsiTheme="minorHAnsi"/>
                <w:szCs w:val="24"/>
              </w:rPr>
              <w:t>„Ehepaar Partnerschaft“ bewirkt, dass ein Ehepaar, also 2 Personen als Empfängername in Word ausgegeben werden.</w:t>
            </w:r>
          </w:p>
        </w:tc>
        <w:tc>
          <w:tcPr>
            <w:tcW w:w="7031" w:type="dxa"/>
            <w:tcBorders>
              <w:top w:val="single" w:sz="4" w:space="0" w:color="auto"/>
              <w:left w:val="single" w:sz="4" w:space="0" w:color="auto"/>
              <w:bottom w:val="single" w:sz="4" w:space="0" w:color="auto"/>
              <w:right w:val="single" w:sz="4" w:space="0" w:color="auto"/>
            </w:tcBorders>
          </w:tcPr>
          <w:p w:rsidR="0038328C" w:rsidRDefault="00555A56">
            <w:pPr>
              <w:spacing w:line="240" w:lineRule="auto"/>
              <w:rPr>
                <w:noProof/>
                <w:lang w:eastAsia="de-DE"/>
              </w:rPr>
            </w:pPr>
            <w:r>
              <w:rPr>
                <w:noProof/>
              </w:rPr>
              <w:drawing>
                <wp:inline distT="0" distB="0" distL="0" distR="0" wp14:anchorId="4BD6256E" wp14:editId="0D7B4871">
                  <wp:extent cx="1219200" cy="120015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19200" cy="1200150"/>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555A56" w:rsidP="0038328C">
            <w:pPr>
              <w:spacing w:line="240" w:lineRule="auto"/>
              <w:rPr>
                <w:rFonts w:asciiTheme="minorHAnsi" w:hAnsiTheme="minorHAnsi"/>
                <w:szCs w:val="24"/>
              </w:rPr>
            </w:pPr>
            <w:r>
              <w:rPr>
                <w:rFonts w:asciiTheme="minorHAnsi" w:hAnsiTheme="minorHAnsi"/>
                <w:szCs w:val="24"/>
              </w:rPr>
              <w:lastRenderedPageBreak/>
              <w:t>„Abweichender Kontakt“ bewirkt, dass ein abweichender Ansprechpartner des Kontakts als Empfängername in Word ausgegeben wird.</w:t>
            </w:r>
          </w:p>
        </w:tc>
        <w:tc>
          <w:tcPr>
            <w:tcW w:w="7031" w:type="dxa"/>
            <w:tcBorders>
              <w:top w:val="single" w:sz="4" w:space="0" w:color="auto"/>
              <w:left w:val="single" w:sz="4" w:space="0" w:color="auto"/>
              <w:bottom w:val="single" w:sz="4" w:space="0" w:color="auto"/>
              <w:right w:val="single" w:sz="4" w:space="0" w:color="auto"/>
            </w:tcBorders>
          </w:tcPr>
          <w:p w:rsidR="0038328C" w:rsidRDefault="00555A56">
            <w:pPr>
              <w:spacing w:line="240" w:lineRule="auto"/>
              <w:rPr>
                <w:noProof/>
                <w:lang w:eastAsia="de-DE"/>
              </w:rPr>
            </w:pPr>
            <w:r>
              <w:rPr>
                <w:noProof/>
              </w:rPr>
              <w:drawing>
                <wp:inline distT="0" distB="0" distL="0" distR="0" wp14:anchorId="4B267001" wp14:editId="6548D7AB">
                  <wp:extent cx="1209675" cy="1219200"/>
                  <wp:effectExtent l="0" t="0" r="952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09675" cy="1219200"/>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B80897" w:rsidP="0038328C">
            <w:pPr>
              <w:spacing w:line="240" w:lineRule="auto"/>
              <w:rPr>
                <w:rFonts w:asciiTheme="minorHAnsi" w:hAnsiTheme="minorHAnsi"/>
                <w:szCs w:val="24"/>
              </w:rPr>
            </w:pPr>
            <w:r>
              <w:rPr>
                <w:rFonts w:asciiTheme="minorHAnsi" w:hAnsiTheme="minorHAnsi"/>
                <w:szCs w:val="24"/>
              </w:rPr>
              <w:t>Die Option „Email-Ausgabe“ bewirkt, dass anstatt einem Word Dokument eine neue Email generiert wird. Es öffnet sich das Email Programm (z.B. Outlook) anstatt Word.</w:t>
            </w:r>
          </w:p>
        </w:tc>
        <w:tc>
          <w:tcPr>
            <w:tcW w:w="7031" w:type="dxa"/>
            <w:tcBorders>
              <w:top w:val="single" w:sz="4" w:space="0" w:color="auto"/>
              <w:left w:val="single" w:sz="4" w:space="0" w:color="auto"/>
              <w:bottom w:val="single" w:sz="4" w:space="0" w:color="auto"/>
              <w:right w:val="single" w:sz="4" w:space="0" w:color="auto"/>
            </w:tcBorders>
          </w:tcPr>
          <w:p w:rsidR="0038328C" w:rsidRDefault="00B80897">
            <w:pPr>
              <w:spacing w:line="240" w:lineRule="auto"/>
              <w:rPr>
                <w:noProof/>
                <w:lang w:eastAsia="de-DE"/>
              </w:rPr>
            </w:pPr>
            <w:r>
              <w:rPr>
                <w:noProof/>
              </w:rPr>
              <w:drawing>
                <wp:inline distT="0" distB="0" distL="0" distR="0" wp14:anchorId="29CDB616" wp14:editId="07428DCD">
                  <wp:extent cx="1257300" cy="752475"/>
                  <wp:effectExtent l="0" t="0" r="0"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57300" cy="75247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766639" w:rsidRPr="0038328C" w:rsidRDefault="00721A57" w:rsidP="0038328C">
            <w:pPr>
              <w:spacing w:line="240" w:lineRule="auto"/>
              <w:rPr>
                <w:rFonts w:asciiTheme="minorHAnsi" w:hAnsiTheme="minorHAnsi"/>
                <w:szCs w:val="24"/>
              </w:rPr>
            </w:pPr>
            <w:r>
              <w:rPr>
                <w:rFonts w:asciiTheme="minorHAnsi" w:hAnsiTheme="minorHAnsi"/>
                <w:szCs w:val="24"/>
              </w:rPr>
              <w:t>Wenn bei Unterzeichner1 nichts ausgewählt wird, dann wird der in IMKE angemeldete Benutzer (Sie) namentlich in Word als Absender ausgegeben. Möchte man für einen Kollegen einen Brief erzeugen, so kann man den Namen des Kollegen in dem Feld hinterlegen.</w:t>
            </w:r>
          </w:p>
        </w:tc>
        <w:tc>
          <w:tcPr>
            <w:tcW w:w="7031" w:type="dxa"/>
            <w:tcBorders>
              <w:top w:val="single" w:sz="4" w:space="0" w:color="auto"/>
              <w:left w:val="single" w:sz="4" w:space="0" w:color="auto"/>
              <w:bottom w:val="single" w:sz="4" w:space="0" w:color="auto"/>
              <w:right w:val="single" w:sz="4" w:space="0" w:color="auto"/>
            </w:tcBorders>
          </w:tcPr>
          <w:p w:rsidR="00766639" w:rsidRDefault="00721A57">
            <w:pPr>
              <w:spacing w:line="240" w:lineRule="auto"/>
              <w:rPr>
                <w:noProof/>
                <w:lang w:eastAsia="de-DE"/>
              </w:rPr>
            </w:pPr>
            <w:r>
              <w:rPr>
                <w:noProof/>
              </w:rPr>
              <w:drawing>
                <wp:inline distT="0" distB="0" distL="0" distR="0" wp14:anchorId="04A9A1C1" wp14:editId="317AEA54">
                  <wp:extent cx="1905000" cy="71437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05000" cy="71437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766639" w:rsidRDefault="009A51B1" w:rsidP="0038328C">
            <w:pPr>
              <w:spacing w:line="240" w:lineRule="auto"/>
              <w:rPr>
                <w:rFonts w:asciiTheme="minorHAnsi" w:hAnsiTheme="minorHAnsi"/>
                <w:szCs w:val="24"/>
              </w:rPr>
            </w:pPr>
            <w:r>
              <w:rPr>
                <w:rFonts w:asciiTheme="minorHAnsi" w:hAnsiTheme="minorHAnsi"/>
                <w:szCs w:val="24"/>
              </w:rPr>
              <w:lastRenderedPageBreak/>
              <w:t>Es erscheint eine Option, diese Option ist je nach Browser unterschiedlich</w:t>
            </w:r>
            <w:r w:rsidR="008E0C0C">
              <w:rPr>
                <w:rFonts w:asciiTheme="minorHAnsi" w:hAnsiTheme="minorHAnsi"/>
                <w:szCs w:val="24"/>
              </w:rPr>
              <w:t>.</w:t>
            </w:r>
          </w:p>
          <w:p w:rsidR="008E0C0C" w:rsidRPr="0038328C" w:rsidRDefault="008E0C0C" w:rsidP="0038328C">
            <w:pPr>
              <w:spacing w:line="240" w:lineRule="auto"/>
              <w:rPr>
                <w:rFonts w:asciiTheme="minorHAnsi" w:hAnsiTheme="minorHAnsi"/>
                <w:szCs w:val="24"/>
              </w:rPr>
            </w:pPr>
            <w:r>
              <w:rPr>
                <w:rFonts w:asciiTheme="minorHAnsi" w:hAnsiTheme="minorHAnsi"/>
                <w:szCs w:val="24"/>
              </w:rPr>
              <w:t>Im Firefox kann direkt „Öffnen mit Microsoft Office Word“ ausgewählt werden und er Dialog mit „OK“ bestätigt werden.</w:t>
            </w:r>
          </w:p>
        </w:tc>
        <w:tc>
          <w:tcPr>
            <w:tcW w:w="7031" w:type="dxa"/>
            <w:tcBorders>
              <w:top w:val="single" w:sz="4" w:space="0" w:color="auto"/>
              <w:left w:val="single" w:sz="4" w:space="0" w:color="auto"/>
              <w:bottom w:val="single" w:sz="4" w:space="0" w:color="auto"/>
              <w:right w:val="single" w:sz="4" w:space="0" w:color="auto"/>
            </w:tcBorders>
          </w:tcPr>
          <w:p w:rsidR="00766639" w:rsidRDefault="008E0C0C">
            <w:pPr>
              <w:spacing w:line="240" w:lineRule="auto"/>
              <w:rPr>
                <w:noProof/>
                <w:lang w:eastAsia="de-DE"/>
              </w:rPr>
            </w:pPr>
            <w:r>
              <w:rPr>
                <w:noProof/>
              </w:rPr>
              <w:drawing>
                <wp:inline distT="0" distB="0" distL="0" distR="0" wp14:anchorId="68382242" wp14:editId="78474076">
                  <wp:extent cx="4248150" cy="314336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61192" cy="3153018"/>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766639" w:rsidRDefault="008E0C0C" w:rsidP="0038328C">
            <w:pPr>
              <w:spacing w:line="240" w:lineRule="auto"/>
              <w:rPr>
                <w:rFonts w:asciiTheme="minorHAnsi" w:hAnsiTheme="minorHAnsi"/>
                <w:szCs w:val="24"/>
              </w:rPr>
            </w:pPr>
            <w:r>
              <w:rPr>
                <w:rFonts w:asciiTheme="minorHAnsi" w:hAnsiTheme="minorHAnsi"/>
                <w:szCs w:val="24"/>
              </w:rPr>
              <w:lastRenderedPageBreak/>
              <w:t>Im Internet Explorer muss zunächst „Speichern“ und dann „Öffnen“ geklickt werden.</w:t>
            </w:r>
          </w:p>
        </w:tc>
        <w:tc>
          <w:tcPr>
            <w:tcW w:w="7031" w:type="dxa"/>
            <w:tcBorders>
              <w:top w:val="single" w:sz="4" w:space="0" w:color="auto"/>
              <w:left w:val="single" w:sz="4" w:space="0" w:color="auto"/>
              <w:bottom w:val="single" w:sz="4" w:space="0" w:color="auto"/>
              <w:right w:val="single" w:sz="4" w:space="0" w:color="auto"/>
            </w:tcBorders>
          </w:tcPr>
          <w:p w:rsidR="00766639" w:rsidRDefault="009A3912">
            <w:pPr>
              <w:spacing w:line="240" w:lineRule="auto"/>
              <w:rPr>
                <w:noProof/>
              </w:rPr>
            </w:pPr>
            <w:r>
              <w:rPr>
                <w:noProof/>
              </w:rPr>
              <w:drawing>
                <wp:inline distT="0" distB="0" distL="0" distR="0" wp14:anchorId="05E6548F" wp14:editId="6032FD6B">
                  <wp:extent cx="3781425" cy="3079522"/>
                  <wp:effectExtent l="0" t="0" r="0" b="698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88586" cy="3085354"/>
                          </a:xfrm>
                          <a:prstGeom prst="rect">
                            <a:avLst/>
                          </a:prstGeom>
                        </pic:spPr>
                      </pic:pic>
                    </a:graphicData>
                  </a:graphic>
                </wp:inline>
              </w:drawing>
            </w:r>
          </w:p>
          <w:p w:rsidR="009A3912" w:rsidRDefault="009A3912">
            <w:pPr>
              <w:spacing w:line="240" w:lineRule="auto"/>
              <w:rPr>
                <w:noProof/>
              </w:rPr>
            </w:pPr>
          </w:p>
          <w:p w:rsidR="009A3912" w:rsidRDefault="009A3912">
            <w:pPr>
              <w:spacing w:line="240" w:lineRule="auto"/>
              <w:rPr>
                <w:noProof/>
              </w:rPr>
            </w:pPr>
            <w:r>
              <w:rPr>
                <w:noProof/>
              </w:rPr>
              <w:drawing>
                <wp:inline distT="0" distB="0" distL="0" distR="0" wp14:anchorId="6A1D3339" wp14:editId="68DD53FD">
                  <wp:extent cx="2038350" cy="771525"/>
                  <wp:effectExtent l="0" t="0" r="0" b="952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38350" cy="771525"/>
                          </a:xfrm>
                          <a:prstGeom prst="rect">
                            <a:avLst/>
                          </a:prstGeom>
                        </pic:spPr>
                      </pic:pic>
                    </a:graphicData>
                  </a:graphic>
                </wp:inline>
              </w:drawing>
            </w:r>
          </w:p>
          <w:p w:rsidR="009A3912" w:rsidRDefault="009A3912">
            <w:pPr>
              <w:spacing w:line="240" w:lineRule="auto"/>
              <w:rPr>
                <w:noProof/>
              </w:rPr>
            </w:pP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8E0C0C" w:rsidRPr="0038328C" w:rsidRDefault="008E0C0C" w:rsidP="0038328C">
            <w:pPr>
              <w:spacing w:line="240" w:lineRule="auto"/>
              <w:rPr>
                <w:rFonts w:asciiTheme="minorHAnsi" w:hAnsiTheme="minorHAnsi"/>
                <w:szCs w:val="24"/>
              </w:rPr>
            </w:pPr>
            <w:r>
              <w:rPr>
                <w:rFonts w:asciiTheme="minorHAnsi" w:hAnsiTheme="minorHAnsi"/>
                <w:szCs w:val="24"/>
              </w:rPr>
              <w:t>Anschließend öffnet sich das Word auf Ihrem PC – hier können beliebig Änderungen in der Datei vorgenommen werden.</w:t>
            </w:r>
          </w:p>
        </w:tc>
        <w:tc>
          <w:tcPr>
            <w:tcW w:w="7031" w:type="dxa"/>
            <w:tcBorders>
              <w:top w:val="single" w:sz="4" w:space="0" w:color="auto"/>
              <w:left w:val="single" w:sz="4" w:space="0" w:color="auto"/>
              <w:bottom w:val="single" w:sz="4" w:space="0" w:color="auto"/>
              <w:right w:val="single" w:sz="4" w:space="0" w:color="auto"/>
            </w:tcBorders>
          </w:tcPr>
          <w:p w:rsidR="0038328C" w:rsidRDefault="0038328C">
            <w:pPr>
              <w:spacing w:line="240" w:lineRule="auto"/>
              <w:rPr>
                <w:noProof/>
                <w:lang w:eastAsia="de-DE"/>
              </w:rPr>
            </w:pP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8E0C0C" w:rsidP="0038328C">
            <w:pPr>
              <w:spacing w:line="240" w:lineRule="auto"/>
              <w:rPr>
                <w:rFonts w:asciiTheme="minorHAnsi" w:hAnsiTheme="minorHAnsi"/>
                <w:szCs w:val="24"/>
              </w:rPr>
            </w:pPr>
            <w:r>
              <w:rPr>
                <w:rFonts w:asciiTheme="minorHAnsi" w:hAnsiTheme="minorHAnsi"/>
                <w:szCs w:val="24"/>
              </w:rPr>
              <w:lastRenderedPageBreak/>
              <w:t>Möchten Sie die Word-Datei anschließend in IMKE abgespeichert haben, so klicken Sie in Word auf „Datei“ und „Speichern Unter“</w:t>
            </w:r>
          </w:p>
        </w:tc>
        <w:tc>
          <w:tcPr>
            <w:tcW w:w="7031" w:type="dxa"/>
            <w:tcBorders>
              <w:top w:val="single" w:sz="4" w:space="0" w:color="auto"/>
              <w:left w:val="single" w:sz="4" w:space="0" w:color="auto"/>
              <w:bottom w:val="single" w:sz="4" w:space="0" w:color="auto"/>
              <w:right w:val="single" w:sz="4" w:space="0" w:color="auto"/>
            </w:tcBorders>
          </w:tcPr>
          <w:p w:rsidR="0038328C" w:rsidRDefault="008E0C0C">
            <w:pPr>
              <w:spacing w:line="240" w:lineRule="auto"/>
              <w:rPr>
                <w:noProof/>
                <w:lang w:eastAsia="de-DE"/>
              </w:rPr>
            </w:pPr>
            <w:r>
              <w:rPr>
                <w:noProof/>
              </w:rPr>
              <w:drawing>
                <wp:inline distT="0" distB="0" distL="0" distR="0" wp14:anchorId="6E983679" wp14:editId="4D650D55">
                  <wp:extent cx="1590675" cy="2242361"/>
                  <wp:effectExtent l="0" t="0" r="0" b="571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96774" cy="2250959"/>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8E0C0C" w:rsidP="0038328C">
            <w:pPr>
              <w:spacing w:line="240" w:lineRule="auto"/>
              <w:rPr>
                <w:rFonts w:asciiTheme="minorHAnsi" w:hAnsiTheme="minorHAnsi"/>
                <w:szCs w:val="24"/>
              </w:rPr>
            </w:pPr>
            <w:r>
              <w:rPr>
                <w:rFonts w:asciiTheme="minorHAnsi" w:hAnsiTheme="minorHAnsi"/>
                <w:szCs w:val="24"/>
              </w:rPr>
              <w:lastRenderedPageBreak/>
              <w:t>Scrollen Sie im linken Bereich ganz nach oben und wählen unter Ihrem Schnellzugriff den Ordner „IMKE-Checkin“ o.ä. aus.</w:t>
            </w:r>
          </w:p>
        </w:tc>
        <w:tc>
          <w:tcPr>
            <w:tcW w:w="7031" w:type="dxa"/>
            <w:tcBorders>
              <w:top w:val="single" w:sz="4" w:space="0" w:color="auto"/>
              <w:left w:val="single" w:sz="4" w:space="0" w:color="auto"/>
              <w:bottom w:val="single" w:sz="4" w:space="0" w:color="auto"/>
              <w:right w:val="single" w:sz="4" w:space="0" w:color="auto"/>
            </w:tcBorders>
          </w:tcPr>
          <w:p w:rsidR="0038328C" w:rsidRDefault="008E0C0C">
            <w:pPr>
              <w:spacing w:line="240" w:lineRule="auto"/>
              <w:rPr>
                <w:noProof/>
                <w:lang w:eastAsia="de-DE"/>
              </w:rPr>
            </w:pPr>
            <w:r>
              <w:rPr>
                <w:noProof/>
              </w:rPr>
              <w:drawing>
                <wp:inline distT="0" distB="0" distL="0" distR="0" wp14:anchorId="791FBE19" wp14:editId="267058A1">
                  <wp:extent cx="1838325" cy="3676650"/>
                  <wp:effectExtent l="0" t="0" r="9525"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39810" cy="3679619"/>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8E0C0C">
            <w:pPr>
              <w:spacing w:line="240" w:lineRule="auto"/>
              <w:rPr>
                <w:rFonts w:asciiTheme="minorHAnsi" w:hAnsiTheme="minorHAnsi"/>
                <w:szCs w:val="24"/>
              </w:rPr>
            </w:pPr>
            <w:r>
              <w:rPr>
                <w:rFonts w:asciiTheme="minorHAnsi" w:hAnsiTheme="minorHAnsi"/>
                <w:szCs w:val="24"/>
              </w:rPr>
              <w:t>Vergeben Sie der Datei einen Namen und klicken Sie anschließend auf Speichern.</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8E0C0C">
            <w:pPr>
              <w:spacing w:line="240" w:lineRule="auto"/>
              <w:rPr>
                <w:rFonts w:asciiTheme="minorHAnsi" w:hAnsiTheme="minorHAnsi"/>
                <w:noProof/>
                <w:szCs w:val="24"/>
              </w:rPr>
            </w:pPr>
            <w:r>
              <w:rPr>
                <w:noProof/>
              </w:rPr>
              <w:drawing>
                <wp:inline distT="0" distB="0" distL="0" distR="0" wp14:anchorId="2DF3E9C9" wp14:editId="57662682">
                  <wp:extent cx="4221707" cy="1219200"/>
                  <wp:effectExtent l="0" t="0" r="762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37502" cy="1223761"/>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6714D" w:rsidRPr="00EE531E" w:rsidRDefault="008E0C0C">
            <w:pPr>
              <w:spacing w:line="240" w:lineRule="auto"/>
              <w:rPr>
                <w:rFonts w:asciiTheme="minorHAnsi" w:hAnsiTheme="minorHAnsi"/>
                <w:szCs w:val="24"/>
              </w:rPr>
            </w:pPr>
            <w:r>
              <w:rPr>
                <w:rFonts w:asciiTheme="minorHAnsi" w:hAnsiTheme="minorHAnsi"/>
                <w:szCs w:val="24"/>
              </w:rPr>
              <w:t xml:space="preserve">Sobald Sie das Dokument schließen, verarbeitet IMKE das Dokument und wenig später </w:t>
            </w:r>
            <w:r w:rsidR="0036714D">
              <w:rPr>
                <w:rFonts w:asciiTheme="minorHAnsi" w:hAnsiTheme="minorHAnsi"/>
                <w:szCs w:val="24"/>
              </w:rPr>
              <w:t xml:space="preserve">(max. 5 Min.) </w:t>
            </w:r>
            <w:r>
              <w:rPr>
                <w:rFonts w:asciiTheme="minorHAnsi" w:hAnsiTheme="minorHAnsi"/>
                <w:szCs w:val="24"/>
              </w:rPr>
              <w:t>ist das Dokument im IMKE Archiv sichtbar – an genau der Stelle, an der Sie das Dokument in IMKE erzeugt haben.</w:t>
            </w:r>
          </w:p>
        </w:tc>
        <w:tc>
          <w:tcPr>
            <w:tcW w:w="7031" w:type="dxa"/>
            <w:tcBorders>
              <w:top w:val="single" w:sz="4" w:space="0" w:color="auto"/>
              <w:left w:val="single" w:sz="4" w:space="0" w:color="auto"/>
              <w:bottom w:val="single" w:sz="4" w:space="0" w:color="auto"/>
              <w:right w:val="single" w:sz="4" w:space="0" w:color="auto"/>
            </w:tcBorders>
          </w:tcPr>
          <w:p w:rsidR="0038328C" w:rsidRPr="00EE531E" w:rsidRDefault="0038328C">
            <w:pPr>
              <w:spacing w:line="240" w:lineRule="auto"/>
              <w:rPr>
                <w:rFonts w:asciiTheme="minorHAnsi" w:hAnsiTheme="minorHAnsi"/>
                <w:noProof/>
                <w:szCs w:val="24"/>
              </w:rPr>
            </w:pPr>
          </w:p>
        </w:tc>
      </w:tr>
      <w:tr w:rsidR="0036714D" w:rsidTr="00766639">
        <w:tc>
          <w:tcPr>
            <w:tcW w:w="6962" w:type="dxa"/>
            <w:tcBorders>
              <w:top w:val="single" w:sz="4" w:space="0" w:color="auto"/>
              <w:left w:val="single" w:sz="4" w:space="0" w:color="auto"/>
              <w:bottom w:val="single" w:sz="4" w:space="0" w:color="auto"/>
              <w:right w:val="single" w:sz="4" w:space="0" w:color="auto"/>
            </w:tcBorders>
          </w:tcPr>
          <w:p w:rsidR="0036714D" w:rsidRDefault="0036714D">
            <w:pPr>
              <w:spacing w:line="240" w:lineRule="auto"/>
              <w:rPr>
                <w:rFonts w:asciiTheme="minorHAnsi" w:hAnsiTheme="minorHAnsi"/>
                <w:szCs w:val="24"/>
              </w:rPr>
            </w:pPr>
            <w:r>
              <w:rPr>
                <w:rFonts w:asciiTheme="minorHAnsi" w:hAnsiTheme="minorHAnsi"/>
                <w:szCs w:val="24"/>
              </w:rPr>
              <w:lastRenderedPageBreak/>
              <w:t>Das Archiv kann aufgerufen werden, indem Sie das Ordner-Symbol bei einem Datensatz (z.B. bei einer Adresse) anklicken.</w:t>
            </w:r>
          </w:p>
        </w:tc>
        <w:tc>
          <w:tcPr>
            <w:tcW w:w="7031" w:type="dxa"/>
            <w:tcBorders>
              <w:top w:val="single" w:sz="4" w:space="0" w:color="auto"/>
              <w:left w:val="single" w:sz="4" w:space="0" w:color="auto"/>
              <w:bottom w:val="single" w:sz="4" w:space="0" w:color="auto"/>
              <w:right w:val="single" w:sz="4" w:space="0" w:color="auto"/>
            </w:tcBorders>
          </w:tcPr>
          <w:p w:rsidR="0036714D" w:rsidRDefault="0036714D">
            <w:pPr>
              <w:spacing w:line="240" w:lineRule="auto"/>
              <w:rPr>
                <w:rFonts w:asciiTheme="minorHAnsi" w:hAnsiTheme="minorHAnsi"/>
                <w:noProof/>
                <w:szCs w:val="24"/>
              </w:rPr>
            </w:pPr>
            <w:r>
              <w:rPr>
                <w:noProof/>
              </w:rPr>
              <w:drawing>
                <wp:inline distT="0" distB="0" distL="0" distR="0" wp14:anchorId="33EF2829" wp14:editId="72A0298F">
                  <wp:extent cx="371475" cy="3905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1475" cy="390525"/>
                          </a:xfrm>
                          <a:prstGeom prst="rect">
                            <a:avLst/>
                          </a:prstGeom>
                        </pic:spPr>
                      </pic:pic>
                    </a:graphicData>
                  </a:graphic>
                </wp:inline>
              </w:drawing>
            </w:r>
          </w:p>
          <w:p w:rsidR="0036714D" w:rsidRPr="00EE531E" w:rsidRDefault="0036714D">
            <w:pPr>
              <w:spacing w:line="240" w:lineRule="auto"/>
              <w:rPr>
                <w:rFonts w:asciiTheme="minorHAnsi" w:hAnsiTheme="minorHAnsi"/>
                <w:noProof/>
                <w:szCs w:val="24"/>
              </w:rPr>
            </w:pPr>
          </w:p>
        </w:tc>
      </w:tr>
      <w:tr w:rsidR="0036714D" w:rsidTr="00766639">
        <w:tc>
          <w:tcPr>
            <w:tcW w:w="6962" w:type="dxa"/>
            <w:tcBorders>
              <w:top w:val="single" w:sz="4" w:space="0" w:color="auto"/>
              <w:left w:val="single" w:sz="4" w:space="0" w:color="auto"/>
              <w:bottom w:val="single" w:sz="4" w:space="0" w:color="auto"/>
              <w:right w:val="single" w:sz="4" w:space="0" w:color="auto"/>
            </w:tcBorders>
          </w:tcPr>
          <w:p w:rsidR="0036714D" w:rsidRDefault="0036714D">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36714D" w:rsidRDefault="0036714D">
            <w:pPr>
              <w:spacing w:line="240" w:lineRule="auto"/>
              <w:rPr>
                <w:noProof/>
              </w:rPr>
            </w:pPr>
          </w:p>
        </w:tc>
      </w:tr>
      <w:tr w:rsidR="0036714D" w:rsidTr="00766639">
        <w:tc>
          <w:tcPr>
            <w:tcW w:w="6962" w:type="dxa"/>
            <w:tcBorders>
              <w:top w:val="single" w:sz="4" w:space="0" w:color="auto"/>
              <w:left w:val="single" w:sz="4" w:space="0" w:color="auto"/>
              <w:bottom w:val="single" w:sz="4" w:space="0" w:color="auto"/>
              <w:right w:val="single" w:sz="4" w:space="0" w:color="auto"/>
            </w:tcBorders>
          </w:tcPr>
          <w:p w:rsidR="0036714D" w:rsidRDefault="005C6502">
            <w:pPr>
              <w:spacing w:line="240" w:lineRule="auto"/>
              <w:rPr>
                <w:rFonts w:asciiTheme="minorHAnsi" w:hAnsiTheme="minorHAnsi"/>
                <w:szCs w:val="24"/>
              </w:rPr>
            </w:pPr>
            <w:r>
              <w:rPr>
                <w:rFonts w:asciiTheme="minorHAnsi" w:hAnsiTheme="minorHAnsi"/>
                <w:szCs w:val="24"/>
              </w:rPr>
              <w:t>Alternativ zum Word-Symbol kann bei einem Vorgang auch auf das Email-Symbol geklickt werden, um Emails zu schreiben.</w:t>
            </w:r>
          </w:p>
        </w:tc>
        <w:tc>
          <w:tcPr>
            <w:tcW w:w="7031" w:type="dxa"/>
            <w:tcBorders>
              <w:top w:val="single" w:sz="4" w:space="0" w:color="auto"/>
              <w:left w:val="single" w:sz="4" w:space="0" w:color="auto"/>
              <w:bottom w:val="single" w:sz="4" w:space="0" w:color="auto"/>
              <w:right w:val="single" w:sz="4" w:space="0" w:color="auto"/>
            </w:tcBorders>
          </w:tcPr>
          <w:p w:rsidR="0036714D" w:rsidRDefault="005C6502">
            <w:pPr>
              <w:spacing w:line="240" w:lineRule="auto"/>
              <w:rPr>
                <w:noProof/>
              </w:rPr>
            </w:pPr>
            <w:r>
              <w:rPr>
                <w:noProof/>
              </w:rPr>
              <w:drawing>
                <wp:inline distT="0" distB="0" distL="0" distR="0" wp14:anchorId="39335349" wp14:editId="33E6D843">
                  <wp:extent cx="361950" cy="36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1950" cy="361950"/>
                          </a:xfrm>
                          <a:prstGeom prst="rect">
                            <a:avLst/>
                          </a:prstGeom>
                        </pic:spPr>
                      </pic:pic>
                    </a:graphicData>
                  </a:graphic>
                </wp:inline>
              </w:drawing>
            </w: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rFonts w:asciiTheme="minorHAnsi" w:hAnsiTheme="minorHAnsi"/>
                <w:szCs w:val="24"/>
              </w:rPr>
            </w:pPr>
            <w:r>
              <w:rPr>
                <w:rFonts w:asciiTheme="minorHAnsi" w:hAnsiTheme="minorHAnsi"/>
                <w:szCs w:val="24"/>
              </w:rPr>
              <w:t>Dort werden alle hinterlegten Email-Adressen angezeigt.</w:t>
            </w:r>
          </w:p>
          <w:p w:rsidR="005C6502" w:rsidRDefault="005C6502">
            <w:pPr>
              <w:spacing w:line="240" w:lineRule="auto"/>
              <w:rPr>
                <w:rFonts w:asciiTheme="minorHAnsi" w:hAnsiTheme="minorHAnsi"/>
                <w:szCs w:val="24"/>
              </w:rPr>
            </w:pPr>
            <w:r>
              <w:rPr>
                <w:rFonts w:asciiTheme="minorHAnsi" w:hAnsiTheme="minorHAnsi"/>
                <w:szCs w:val="24"/>
              </w:rPr>
              <w:t>Bei jeder Email-Adresse besteht die Option, auf die blau markierte Schrift zu klicken, entweder auf „AN“, „KOPIE“ oder „BLINDKOPIE“.</w:t>
            </w:r>
          </w:p>
          <w:p w:rsidR="005C6502" w:rsidRDefault="005C6502">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noProof/>
              </w:rPr>
            </w:pPr>
            <w:r>
              <w:rPr>
                <w:noProof/>
              </w:rPr>
              <w:drawing>
                <wp:inline distT="0" distB="0" distL="0" distR="0" wp14:anchorId="7CDCFDCB" wp14:editId="259C32BB">
                  <wp:extent cx="1914525" cy="4667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14525" cy="466725"/>
                          </a:xfrm>
                          <a:prstGeom prst="rect">
                            <a:avLst/>
                          </a:prstGeom>
                        </pic:spPr>
                      </pic:pic>
                    </a:graphicData>
                  </a:graphic>
                </wp:inline>
              </w:drawing>
            </w: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rFonts w:asciiTheme="minorHAnsi" w:hAnsiTheme="minorHAnsi"/>
                <w:szCs w:val="24"/>
              </w:rPr>
            </w:pPr>
            <w:r>
              <w:rPr>
                <w:rFonts w:asciiTheme="minorHAnsi" w:hAnsiTheme="minorHAnsi"/>
                <w:szCs w:val="24"/>
              </w:rPr>
              <w:t>Je nach Auswahl wird die Email Adresse rechts in das jeweilige Feld eingefügt.</w:t>
            </w:r>
          </w:p>
          <w:p w:rsidR="005C6502" w:rsidRDefault="005C6502">
            <w:pPr>
              <w:spacing w:line="240" w:lineRule="auto"/>
              <w:rPr>
                <w:rFonts w:asciiTheme="minorHAnsi" w:hAnsiTheme="minorHAnsi"/>
                <w:szCs w:val="24"/>
              </w:rPr>
            </w:pPr>
            <w:r>
              <w:rPr>
                <w:rFonts w:asciiTheme="minorHAnsi" w:hAnsiTheme="minorHAnsi"/>
                <w:szCs w:val="24"/>
              </w:rPr>
              <w:t>Mit dem Lösch-Symbol auf der rechten Seite kann das jeweilige Feld wieder geleert werden.</w:t>
            </w:r>
          </w:p>
          <w:p w:rsidR="005C6502" w:rsidRDefault="005C6502">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noProof/>
              </w:rPr>
            </w:pPr>
            <w:r>
              <w:rPr>
                <w:noProof/>
              </w:rPr>
              <w:drawing>
                <wp:inline distT="0" distB="0" distL="0" distR="0" wp14:anchorId="79601790" wp14:editId="5B00206A">
                  <wp:extent cx="3648075" cy="16668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48075" cy="1666875"/>
                          </a:xfrm>
                          <a:prstGeom prst="rect">
                            <a:avLst/>
                          </a:prstGeom>
                        </pic:spPr>
                      </pic:pic>
                    </a:graphicData>
                  </a:graphic>
                </wp:inline>
              </w:drawing>
            </w:r>
          </w:p>
          <w:p w:rsidR="005C6502" w:rsidRDefault="005C6502">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rFonts w:asciiTheme="minorHAnsi" w:hAnsiTheme="minorHAnsi"/>
                <w:szCs w:val="24"/>
              </w:rPr>
            </w:pPr>
            <w:r>
              <w:rPr>
                <w:rFonts w:asciiTheme="minorHAnsi" w:hAnsiTheme="minorHAnsi"/>
                <w:szCs w:val="24"/>
              </w:rPr>
              <w:t>Soll anstatt einer leeren Email eine Email mit Standardtext aus einer Vorlage generiert werden, so kann eine Vorlage ausgewählt werden.</w:t>
            </w:r>
          </w:p>
        </w:tc>
        <w:tc>
          <w:tcPr>
            <w:tcW w:w="7031"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noProof/>
              </w:rPr>
            </w:pPr>
            <w:r>
              <w:rPr>
                <w:noProof/>
              </w:rPr>
              <w:drawing>
                <wp:inline distT="0" distB="0" distL="0" distR="0" wp14:anchorId="4B670251" wp14:editId="7DC28F2E">
                  <wp:extent cx="3638550" cy="13239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38550" cy="1323975"/>
                          </a:xfrm>
                          <a:prstGeom prst="rect">
                            <a:avLst/>
                          </a:prstGeom>
                        </pic:spPr>
                      </pic:pic>
                    </a:graphicData>
                  </a:graphic>
                </wp:inline>
              </w:drawing>
            </w:r>
          </w:p>
          <w:p w:rsidR="005C6502" w:rsidRDefault="005C6502">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rFonts w:asciiTheme="minorHAnsi" w:hAnsiTheme="minorHAnsi"/>
                <w:szCs w:val="24"/>
              </w:rPr>
            </w:pPr>
            <w:r>
              <w:rPr>
                <w:rFonts w:asciiTheme="minorHAnsi" w:hAnsiTheme="minorHAnsi"/>
                <w:szCs w:val="24"/>
              </w:rPr>
              <w:lastRenderedPageBreak/>
              <w:t>Mit Hilfe des „Durchsuchen“ Buttons können Anhänge aus Ihrem Explorer an die Email angehängt werden.</w:t>
            </w:r>
          </w:p>
        </w:tc>
        <w:tc>
          <w:tcPr>
            <w:tcW w:w="7031"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noProof/>
              </w:rPr>
            </w:pPr>
            <w:r>
              <w:rPr>
                <w:noProof/>
              </w:rPr>
              <w:drawing>
                <wp:inline distT="0" distB="0" distL="0" distR="0" wp14:anchorId="15736E44" wp14:editId="7A3C2692">
                  <wp:extent cx="3505200" cy="914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505200" cy="914400"/>
                          </a:xfrm>
                          <a:prstGeom prst="rect">
                            <a:avLst/>
                          </a:prstGeom>
                        </pic:spPr>
                      </pic:pic>
                    </a:graphicData>
                  </a:graphic>
                </wp:inline>
              </w:drawing>
            </w:r>
          </w:p>
          <w:p w:rsidR="005C6502" w:rsidRDefault="005C6502">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E3786">
            <w:pPr>
              <w:spacing w:line="240" w:lineRule="auto"/>
              <w:rPr>
                <w:rFonts w:asciiTheme="minorHAnsi" w:hAnsiTheme="minorHAnsi"/>
                <w:szCs w:val="24"/>
              </w:rPr>
            </w:pPr>
            <w:r>
              <w:rPr>
                <w:rFonts w:asciiTheme="minorHAnsi" w:hAnsiTheme="minorHAnsi"/>
                <w:szCs w:val="24"/>
              </w:rPr>
              <w:t>Alternativ bzw. zusätzlich können Dateien aus dem IMKE Archiv an die Email angehängt werden.</w:t>
            </w:r>
          </w:p>
        </w:tc>
        <w:tc>
          <w:tcPr>
            <w:tcW w:w="7031" w:type="dxa"/>
            <w:tcBorders>
              <w:top w:val="single" w:sz="4" w:space="0" w:color="auto"/>
              <w:left w:val="single" w:sz="4" w:space="0" w:color="auto"/>
              <w:bottom w:val="single" w:sz="4" w:space="0" w:color="auto"/>
              <w:right w:val="single" w:sz="4" w:space="0" w:color="auto"/>
            </w:tcBorders>
          </w:tcPr>
          <w:p w:rsidR="005C6502" w:rsidRDefault="005E3786">
            <w:pPr>
              <w:spacing w:line="240" w:lineRule="auto"/>
              <w:rPr>
                <w:noProof/>
              </w:rPr>
            </w:pPr>
            <w:r>
              <w:rPr>
                <w:noProof/>
              </w:rPr>
              <w:drawing>
                <wp:inline distT="0" distB="0" distL="0" distR="0" wp14:anchorId="5B545BC1" wp14:editId="301258C6">
                  <wp:extent cx="895350" cy="90487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95350" cy="904875"/>
                          </a:xfrm>
                          <a:prstGeom prst="rect">
                            <a:avLst/>
                          </a:prstGeom>
                        </pic:spPr>
                      </pic:pic>
                    </a:graphicData>
                  </a:graphic>
                </wp:inline>
              </w:drawing>
            </w:r>
          </w:p>
          <w:p w:rsidR="005E3786" w:rsidRDefault="005E3786">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E3786">
            <w:pPr>
              <w:spacing w:line="240" w:lineRule="auto"/>
              <w:rPr>
                <w:rFonts w:asciiTheme="minorHAnsi" w:hAnsiTheme="minorHAnsi"/>
                <w:szCs w:val="24"/>
              </w:rPr>
            </w:pPr>
            <w:r>
              <w:rPr>
                <w:rFonts w:asciiTheme="minorHAnsi" w:hAnsiTheme="minorHAnsi"/>
                <w:szCs w:val="24"/>
              </w:rPr>
              <w:t>Wenn Sie anschließend auf „Email schreiben“ klicken, öffnet sich Ihr Standard-Email-Programm (z.B. Outlook).</w:t>
            </w:r>
          </w:p>
          <w:p w:rsidR="005E3786" w:rsidRDefault="005E3786">
            <w:pPr>
              <w:spacing w:line="240" w:lineRule="auto"/>
              <w:rPr>
                <w:rFonts w:asciiTheme="minorHAnsi" w:hAnsiTheme="minorHAnsi"/>
                <w:szCs w:val="24"/>
              </w:rPr>
            </w:pPr>
            <w:r>
              <w:rPr>
                <w:rFonts w:asciiTheme="minorHAnsi" w:hAnsiTheme="minorHAnsi"/>
                <w:szCs w:val="24"/>
              </w:rPr>
              <w:t>In Outlook können Sie die Email nochmals komplett bearbeiten, bevor diese tatsächlich versendet wird.</w:t>
            </w:r>
          </w:p>
          <w:p w:rsidR="005E3786" w:rsidRDefault="005E3786">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5C6502" w:rsidRDefault="005E3786">
            <w:pPr>
              <w:spacing w:line="240" w:lineRule="auto"/>
              <w:rPr>
                <w:noProof/>
              </w:rPr>
            </w:pPr>
            <w:r>
              <w:rPr>
                <w:noProof/>
              </w:rPr>
              <w:drawing>
                <wp:inline distT="0" distB="0" distL="0" distR="0" wp14:anchorId="1C192FE1" wp14:editId="520EF564">
                  <wp:extent cx="1181100" cy="119062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81100" cy="1190625"/>
                          </a:xfrm>
                          <a:prstGeom prst="rect">
                            <a:avLst/>
                          </a:prstGeom>
                        </pic:spPr>
                      </pic:pic>
                    </a:graphicData>
                  </a:graphic>
                </wp:inline>
              </w:drawing>
            </w:r>
          </w:p>
          <w:p w:rsidR="005E3786" w:rsidRDefault="005E3786">
            <w:pPr>
              <w:spacing w:line="240" w:lineRule="auto"/>
              <w:rPr>
                <w:noProof/>
              </w:rPr>
            </w:pPr>
          </w:p>
        </w:tc>
      </w:tr>
      <w:tr w:rsidR="005E3786" w:rsidTr="00766639">
        <w:tc>
          <w:tcPr>
            <w:tcW w:w="6962" w:type="dxa"/>
            <w:tcBorders>
              <w:top w:val="single" w:sz="4" w:space="0" w:color="auto"/>
              <w:left w:val="single" w:sz="4" w:space="0" w:color="auto"/>
              <w:bottom w:val="single" w:sz="4" w:space="0" w:color="auto"/>
              <w:right w:val="single" w:sz="4" w:space="0" w:color="auto"/>
            </w:tcBorders>
          </w:tcPr>
          <w:p w:rsidR="005E3786" w:rsidRDefault="005E3786">
            <w:pPr>
              <w:spacing w:line="240" w:lineRule="auto"/>
              <w:rPr>
                <w:rFonts w:asciiTheme="minorHAnsi" w:hAnsiTheme="minorHAnsi"/>
                <w:szCs w:val="24"/>
              </w:rPr>
            </w:pPr>
            <w:r>
              <w:rPr>
                <w:rFonts w:asciiTheme="minorHAnsi" w:hAnsiTheme="minorHAnsi"/>
                <w:szCs w:val="24"/>
              </w:rPr>
              <w:t>Alternativ zu dem Vorgehen, können Sie auch direkt mit Ihrem Standard-Email-Programm Emails schreiben.</w:t>
            </w:r>
          </w:p>
          <w:p w:rsidR="005E3786" w:rsidRDefault="005E3786">
            <w:pPr>
              <w:spacing w:line="240" w:lineRule="auto"/>
              <w:rPr>
                <w:rFonts w:asciiTheme="minorHAnsi" w:hAnsiTheme="minorHAnsi"/>
                <w:szCs w:val="24"/>
              </w:rPr>
            </w:pPr>
            <w:r>
              <w:rPr>
                <w:rFonts w:asciiTheme="minorHAnsi" w:hAnsiTheme="minorHAnsi"/>
                <w:szCs w:val="24"/>
              </w:rPr>
              <w:t xml:space="preserve">Der Vorteil bei dem Generieren von Emails aus IMKE besteht nur darin, dass Dateien aus dem IMKE Archiv angehängt werden können und dass auf Standard-Vorlagen zurückgegriffen werden kann. </w:t>
            </w:r>
          </w:p>
        </w:tc>
        <w:tc>
          <w:tcPr>
            <w:tcW w:w="7031" w:type="dxa"/>
            <w:tcBorders>
              <w:top w:val="single" w:sz="4" w:space="0" w:color="auto"/>
              <w:left w:val="single" w:sz="4" w:space="0" w:color="auto"/>
              <w:bottom w:val="single" w:sz="4" w:space="0" w:color="auto"/>
              <w:right w:val="single" w:sz="4" w:space="0" w:color="auto"/>
            </w:tcBorders>
          </w:tcPr>
          <w:p w:rsidR="005E3786" w:rsidRDefault="005E3786">
            <w:pPr>
              <w:spacing w:line="240" w:lineRule="auto"/>
              <w:rPr>
                <w:noProof/>
              </w:rPr>
            </w:pPr>
          </w:p>
        </w:tc>
      </w:tr>
      <w:tr w:rsidR="00F568FF" w:rsidTr="00766639">
        <w:tc>
          <w:tcPr>
            <w:tcW w:w="6962" w:type="dxa"/>
            <w:tcBorders>
              <w:top w:val="single" w:sz="4" w:space="0" w:color="auto"/>
              <w:left w:val="single" w:sz="4" w:space="0" w:color="auto"/>
              <w:bottom w:val="single" w:sz="4" w:space="0" w:color="auto"/>
              <w:right w:val="single" w:sz="4" w:space="0" w:color="auto"/>
            </w:tcBorders>
          </w:tcPr>
          <w:p w:rsidR="00F568FF" w:rsidRDefault="00F568FF">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F568FF" w:rsidRDefault="00F568FF">
            <w:pPr>
              <w:spacing w:line="240" w:lineRule="auto"/>
              <w:rPr>
                <w:noProof/>
              </w:rPr>
            </w:pPr>
          </w:p>
        </w:tc>
      </w:tr>
      <w:tr w:rsidR="00F568FF" w:rsidTr="00766639">
        <w:tc>
          <w:tcPr>
            <w:tcW w:w="6962" w:type="dxa"/>
            <w:tcBorders>
              <w:top w:val="single" w:sz="4" w:space="0" w:color="auto"/>
              <w:left w:val="single" w:sz="4" w:space="0" w:color="auto"/>
              <w:bottom w:val="single" w:sz="4" w:space="0" w:color="auto"/>
              <w:right w:val="single" w:sz="4" w:space="0" w:color="auto"/>
            </w:tcBorders>
          </w:tcPr>
          <w:p w:rsidR="00F568FF" w:rsidRDefault="00F568FF">
            <w:pPr>
              <w:spacing w:line="240" w:lineRule="auto"/>
              <w:rPr>
                <w:rFonts w:asciiTheme="minorHAnsi" w:hAnsiTheme="minorHAnsi"/>
                <w:szCs w:val="24"/>
              </w:rPr>
            </w:pPr>
            <w:r>
              <w:rPr>
                <w:rFonts w:asciiTheme="minorHAnsi" w:hAnsiTheme="minorHAnsi"/>
                <w:szCs w:val="24"/>
              </w:rPr>
              <w:t>Bei dem Klicken auf das Telefon-Symbol werden Ihnen alle hinterlegten Telefonnummern angezeigt.</w:t>
            </w:r>
          </w:p>
        </w:tc>
        <w:tc>
          <w:tcPr>
            <w:tcW w:w="7031" w:type="dxa"/>
            <w:tcBorders>
              <w:top w:val="single" w:sz="4" w:space="0" w:color="auto"/>
              <w:left w:val="single" w:sz="4" w:space="0" w:color="auto"/>
              <w:bottom w:val="single" w:sz="4" w:space="0" w:color="auto"/>
              <w:right w:val="single" w:sz="4" w:space="0" w:color="auto"/>
            </w:tcBorders>
          </w:tcPr>
          <w:p w:rsidR="00F568FF" w:rsidRDefault="00F568FF">
            <w:pPr>
              <w:spacing w:line="240" w:lineRule="auto"/>
              <w:rPr>
                <w:noProof/>
              </w:rPr>
            </w:pPr>
            <w:r>
              <w:rPr>
                <w:noProof/>
              </w:rPr>
              <w:drawing>
                <wp:inline distT="0" distB="0" distL="0" distR="0" wp14:anchorId="48414EBE" wp14:editId="1EDC7097">
                  <wp:extent cx="409575" cy="3905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9575" cy="390525"/>
                          </a:xfrm>
                          <a:prstGeom prst="rect">
                            <a:avLst/>
                          </a:prstGeom>
                        </pic:spPr>
                      </pic:pic>
                    </a:graphicData>
                  </a:graphic>
                </wp:inline>
              </w:drawing>
            </w:r>
          </w:p>
          <w:p w:rsidR="00F568FF" w:rsidRDefault="00F568FF">
            <w:pPr>
              <w:spacing w:line="240" w:lineRule="auto"/>
              <w:rPr>
                <w:noProof/>
              </w:rPr>
            </w:pPr>
          </w:p>
        </w:tc>
      </w:tr>
      <w:tr w:rsidR="00F568FF" w:rsidTr="00766639">
        <w:tc>
          <w:tcPr>
            <w:tcW w:w="6962" w:type="dxa"/>
            <w:tcBorders>
              <w:top w:val="single" w:sz="4" w:space="0" w:color="auto"/>
              <w:left w:val="single" w:sz="4" w:space="0" w:color="auto"/>
              <w:bottom w:val="single" w:sz="4" w:space="0" w:color="auto"/>
              <w:right w:val="single" w:sz="4" w:space="0" w:color="auto"/>
            </w:tcBorders>
          </w:tcPr>
          <w:p w:rsidR="00F568FF" w:rsidRDefault="00F568FF">
            <w:pPr>
              <w:spacing w:line="240" w:lineRule="auto"/>
              <w:rPr>
                <w:rFonts w:asciiTheme="minorHAnsi" w:hAnsiTheme="minorHAnsi"/>
                <w:szCs w:val="24"/>
              </w:rPr>
            </w:pPr>
            <w:r>
              <w:rPr>
                <w:rFonts w:asciiTheme="minorHAnsi" w:hAnsiTheme="minorHAnsi"/>
                <w:szCs w:val="24"/>
              </w:rPr>
              <w:lastRenderedPageBreak/>
              <w:t>Sofern Sie eine Telefon-Software auf Ihrem PC installiert haben (z.B. Swyx), so können Sie einfach mit der Maus eine Telefonnummer anklicken – Ihr Telefon fängt dann sofort an zu wählen.</w:t>
            </w:r>
          </w:p>
        </w:tc>
        <w:tc>
          <w:tcPr>
            <w:tcW w:w="7031" w:type="dxa"/>
            <w:tcBorders>
              <w:top w:val="single" w:sz="4" w:space="0" w:color="auto"/>
              <w:left w:val="single" w:sz="4" w:space="0" w:color="auto"/>
              <w:bottom w:val="single" w:sz="4" w:space="0" w:color="auto"/>
              <w:right w:val="single" w:sz="4" w:space="0" w:color="auto"/>
            </w:tcBorders>
          </w:tcPr>
          <w:p w:rsidR="00F568FF" w:rsidRDefault="00F568FF">
            <w:pPr>
              <w:spacing w:line="240" w:lineRule="auto"/>
              <w:rPr>
                <w:noProof/>
              </w:rPr>
            </w:pPr>
            <w:r>
              <w:rPr>
                <w:noProof/>
              </w:rPr>
              <w:drawing>
                <wp:inline distT="0" distB="0" distL="0" distR="0" wp14:anchorId="6C3E625B" wp14:editId="2449F1CE">
                  <wp:extent cx="1495425" cy="9429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495425" cy="942975"/>
                          </a:xfrm>
                          <a:prstGeom prst="rect">
                            <a:avLst/>
                          </a:prstGeom>
                        </pic:spPr>
                      </pic:pic>
                    </a:graphicData>
                  </a:graphic>
                </wp:inline>
              </w:drawing>
            </w:r>
          </w:p>
          <w:p w:rsidR="00F568FF" w:rsidRDefault="00F568FF">
            <w:pPr>
              <w:spacing w:line="240" w:lineRule="auto"/>
              <w:rPr>
                <w:noProof/>
              </w:rPr>
            </w:pPr>
            <w:bookmarkStart w:id="0" w:name="_GoBack"/>
            <w:bookmarkEnd w:id="0"/>
          </w:p>
        </w:tc>
      </w:tr>
    </w:tbl>
    <w:p w:rsidR="006B6206" w:rsidRPr="0032745E" w:rsidRDefault="006B6206" w:rsidP="009A3912">
      <w:pPr>
        <w:rPr>
          <w:rFonts w:cs="Arial"/>
          <w:sz w:val="22"/>
          <w:szCs w:val="22"/>
          <w:lang w:eastAsia="de-DE"/>
        </w:rPr>
      </w:pPr>
    </w:p>
    <w:sectPr w:rsidR="006B6206" w:rsidRPr="0032745E" w:rsidSect="00EE531E">
      <w:footerReference w:type="default" r:id="rId44"/>
      <w:headerReference w:type="first" r:id="rId45"/>
      <w:footerReference w:type="first" r:id="rId46"/>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A6" w:rsidRDefault="00FF31A6">
      <w:r>
        <w:separator/>
      </w:r>
    </w:p>
  </w:endnote>
  <w:endnote w:type="continuationSeparator" w:id="0">
    <w:p w:rsidR="00FF31A6" w:rsidRDefault="00FF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27AE3">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Telefon: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F568FF">
      <w:rPr>
        <w:rStyle w:val="Seitenzahl"/>
        <w:rFonts w:ascii="Arial" w:hAnsi="Arial" w:cs="Arial"/>
        <w:noProof/>
      </w:rPr>
      <w:t>13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Telefon: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F568FF">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Telefon: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A6" w:rsidRDefault="00FF31A6">
      <w:r>
        <w:separator/>
      </w:r>
    </w:p>
  </w:footnote>
  <w:footnote w:type="continuationSeparator" w:id="0">
    <w:p w:rsidR="00FF31A6" w:rsidRDefault="00FF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8A38D4"/>
    <w:multiLevelType w:val="hybridMultilevel"/>
    <w:tmpl w:val="A6B05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4"/>
  </w:num>
  <w:num w:numId="5">
    <w:abstractNumId w:val="2"/>
  </w:num>
  <w:num w:numId="6">
    <w:abstractNumId w:val="12"/>
  </w:num>
  <w:num w:numId="7">
    <w:abstractNumId w:val="13"/>
  </w:num>
  <w:num w:numId="8">
    <w:abstractNumId w:val="3"/>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38AA"/>
    <w:rsid w:val="00005E3E"/>
    <w:rsid w:val="00013749"/>
    <w:rsid w:val="0001686C"/>
    <w:rsid w:val="0001751C"/>
    <w:rsid w:val="000373F8"/>
    <w:rsid w:val="00043D6E"/>
    <w:rsid w:val="00045A3D"/>
    <w:rsid w:val="00055878"/>
    <w:rsid w:val="00056FF5"/>
    <w:rsid w:val="00057095"/>
    <w:rsid w:val="0006448D"/>
    <w:rsid w:val="00080E08"/>
    <w:rsid w:val="000A1356"/>
    <w:rsid w:val="000B18FA"/>
    <w:rsid w:val="000F14C1"/>
    <w:rsid w:val="001252FF"/>
    <w:rsid w:val="001341AC"/>
    <w:rsid w:val="001435CB"/>
    <w:rsid w:val="00144954"/>
    <w:rsid w:val="001633E5"/>
    <w:rsid w:val="00164A38"/>
    <w:rsid w:val="00176C11"/>
    <w:rsid w:val="00185F73"/>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5FE8"/>
    <w:rsid w:val="00295374"/>
    <w:rsid w:val="002A61FD"/>
    <w:rsid w:val="002C79B1"/>
    <w:rsid w:val="002D08FA"/>
    <w:rsid w:val="002F6AEC"/>
    <w:rsid w:val="002F7119"/>
    <w:rsid w:val="003047E6"/>
    <w:rsid w:val="00306262"/>
    <w:rsid w:val="00311A47"/>
    <w:rsid w:val="003132D9"/>
    <w:rsid w:val="00314B0F"/>
    <w:rsid w:val="0032543B"/>
    <w:rsid w:val="0032745E"/>
    <w:rsid w:val="00350F03"/>
    <w:rsid w:val="00354E5A"/>
    <w:rsid w:val="00361DD1"/>
    <w:rsid w:val="0036714D"/>
    <w:rsid w:val="003745F6"/>
    <w:rsid w:val="00374789"/>
    <w:rsid w:val="0038328C"/>
    <w:rsid w:val="00383D44"/>
    <w:rsid w:val="0039305A"/>
    <w:rsid w:val="003934A1"/>
    <w:rsid w:val="003C5D59"/>
    <w:rsid w:val="003D05D1"/>
    <w:rsid w:val="003D489B"/>
    <w:rsid w:val="003E4631"/>
    <w:rsid w:val="00400247"/>
    <w:rsid w:val="00415C4C"/>
    <w:rsid w:val="00424E0A"/>
    <w:rsid w:val="004361B8"/>
    <w:rsid w:val="00436B64"/>
    <w:rsid w:val="00444AB9"/>
    <w:rsid w:val="00451C10"/>
    <w:rsid w:val="0045424E"/>
    <w:rsid w:val="0045739A"/>
    <w:rsid w:val="00461B77"/>
    <w:rsid w:val="00480232"/>
    <w:rsid w:val="004A4B47"/>
    <w:rsid w:val="004B10E1"/>
    <w:rsid w:val="004C112E"/>
    <w:rsid w:val="004D052A"/>
    <w:rsid w:val="004E0D90"/>
    <w:rsid w:val="004E4F06"/>
    <w:rsid w:val="00510EF6"/>
    <w:rsid w:val="00514819"/>
    <w:rsid w:val="005214F8"/>
    <w:rsid w:val="00521CEC"/>
    <w:rsid w:val="00524C48"/>
    <w:rsid w:val="00532043"/>
    <w:rsid w:val="00532EE6"/>
    <w:rsid w:val="005348A3"/>
    <w:rsid w:val="0054462D"/>
    <w:rsid w:val="005474C1"/>
    <w:rsid w:val="005508B7"/>
    <w:rsid w:val="00551C66"/>
    <w:rsid w:val="00555A56"/>
    <w:rsid w:val="0057294B"/>
    <w:rsid w:val="00577D46"/>
    <w:rsid w:val="00584409"/>
    <w:rsid w:val="00584ADE"/>
    <w:rsid w:val="00585A3D"/>
    <w:rsid w:val="00590360"/>
    <w:rsid w:val="005912C3"/>
    <w:rsid w:val="00591B60"/>
    <w:rsid w:val="005971CE"/>
    <w:rsid w:val="0059792A"/>
    <w:rsid w:val="005A3380"/>
    <w:rsid w:val="005C6502"/>
    <w:rsid w:val="005E3786"/>
    <w:rsid w:val="00622C26"/>
    <w:rsid w:val="0062736D"/>
    <w:rsid w:val="0065310B"/>
    <w:rsid w:val="0068561E"/>
    <w:rsid w:val="006A19EB"/>
    <w:rsid w:val="006A2D49"/>
    <w:rsid w:val="006B3842"/>
    <w:rsid w:val="006B6206"/>
    <w:rsid w:val="006C3275"/>
    <w:rsid w:val="006C40D3"/>
    <w:rsid w:val="006C5FDC"/>
    <w:rsid w:val="006D4765"/>
    <w:rsid w:val="006D76B0"/>
    <w:rsid w:val="006E0414"/>
    <w:rsid w:val="006E5F33"/>
    <w:rsid w:val="006F42D6"/>
    <w:rsid w:val="006F78B8"/>
    <w:rsid w:val="00707CDF"/>
    <w:rsid w:val="00721A57"/>
    <w:rsid w:val="00727AE3"/>
    <w:rsid w:val="00737ACF"/>
    <w:rsid w:val="00743A72"/>
    <w:rsid w:val="00745BFA"/>
    <w:rsid w:val="00757402"/>
    <w:rsid w:val="00760832"/>
    <w:rsid w:val="00766639"/>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7776"/>
    <w:rsid w:val="00897BFA"/>
    <w:rsid w:val="008A219B"/>
    <w:rsid w:val="008A7852"/>
    <w:rsid w:val="008B77D2"/>
    <w:rsid w:val="008B7A49"/>
    <w:rsid w:val="008C0A48"/>
    <w:rsid w:val="008C3970"/>
    <w:rsid w:val="008E0C0C"/>
    <w:rsid w:val="008E2935"/>
    <w:rsid w:val="008E5F6C"/>
    <w:rsid w:val="00904353"/>
    <w:rsid w:val="00915299"/>
    <w:rsid w:val="009163B4"/>
    <w:rsid w:val="00920E74"/>
    <w:rsid w:val="00922B4B"/>
    <w:rsid w:val="00933FFF"/>
    <w:rsid w:val="00945BE2"/>
    <w:rsid w:val="00960ABB"/>
    <w:rsid w:val="00991610"/>
    <w:rsid w:val="009A3912"/>
    <w:rsid w:val="009A51B1"/>
    <w:rsid w:val="009A65C6"/>
    <w:rsid w:val="009B153D"/>
    <w:rsid w:val="009B56C5"/>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D0CB3"/>
    <w:rsid w:val="00AE46B0"/>
    <w:rsid w:val="00B056C8"/>
    <w:rsid w:val="00B14315"/>
    <w:rsid w:val="00B512D7"/>
    <w:rsid w:val="00B61385"/>
    <w:rsid w:val="00B766D4"/>
    <w:rsid w:val="00B76D7F"/>
    <w:rsid w:val="00B80897"/>
    <w:rsid w:val="00B90415"/>
    <w:rsid w:val="00B90D1A"/>
    <w:rsid w:val="00BB2EEE"/>
    <w:rsid w:val="00BB3381"/>
    <w:rsid w:val="00BE5091"/>
    <w:rsid w:val="00C0334E"/>
    <w:rsid w:val="00C170E5"/>
    <w:rsid w:val="00C17B17"/>
    <w:rsid w:val="00C206E5"/>
    <w:rsid w:val="00C207F3"/>
    <w:rsid w:val="00C27FF0"/>
    <w:rsid w:val="00C32272"/>
    <w:rsid w:val="00C41A98"/>
    <w:rsid w:val="00C768F4"/>
    <w:rsid w:val="00C8194B"/>
    <w:rsid w:val="00C92083"/>
    <w:rsid w:val="00C924ED"/>
    <w:rsid w:val="00C97E91"/>
    <w:rsid w:val="00CB731F"/>
    <w:rsid w:val="00CC16DA"/>
    <w:rsid w:val="00CC7255"/>
    <w:rsid w:val="00CD06C8"/>
    <w:rsid w:val="00CF2E69"/>
    <w:rsid w:val="00D04406"/>
    <w:rsid w:val="00D14BF6"/>
    <w:rsid w:val="00D22232"/>
    <w:rsid w:val="00D3442C"/>
    <w:rsid w:val="00D41C9D"/>
    <w:rsid w:val="00D4740D"/>
    <w:rsid w:val="00D548B3"/>
    <w:rsid w:val="00D5731F"/>
    <w:rsid w:val="00D60F08"/>
    <w:rsid w:val="00D641FE"/>
    <w:rsid w:val="00D64A15"/>
    <w:rsid w:val="00D662FE"/>
    <w:rsid w:val="00D672DB"/>
    <w:rsid w:val="00D76013"/>
    <w:rsid w:val="00D81255"/>
    <w:rsid w:val="00D81E9C"/>
    <w:rsid w:val="00D94E69"/>
    <w:rsid w:val="00D97EA0"/>
    <w:rsid w:val="00DA2446"/>
    <w:rsid w:val="00DB0476"/>
    <w:rsid w:val="00DC32DF"/>
    <w:rsid w:val="00DC6374"/>
    <w:rsid w:val="00DD753B"/>
    <w:rsid w:val="00DE05E7"/>
    <w:rsid w:val="00DE4FD7"/>
    <w:rsid w:val="00DF65D4"/>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37A1E"/>
    <w:rsid w:val="00F41328"/>
    <w:rsid w:val="00F568FF"/>
    <w:rsid w:val="00F6012B"/>
    <w:rsid w:val="00F6494B"/>
    <w:rsid w:val="00F70384"/>
    <w:rsid w:val="00F74164"/>
    <w:rsid w:val="00FA6B3C"/>
    <w:rsid w:val="00FB0CEE"/>
    <w:rsid w:val="00FC4C62"/>
    <w:rsid w:val="00FE6A56"/>
    <w:rsid w:val="00FF111D"/>
    <w:rsid w:val="00FF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958E8"/>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091-6845-4279-8A1E-81695B38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13</Pages>
  <Words>834</Words>
  <Characters>5256</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6078</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21</cp:revision>
  <cp:lastPrinted>2009-07-09T15:23:00Z</cp:lastPrinted>
  <dcterms:created xsi:type="dcterms:W3CDTF">2018-05-29T15:37:00Z</dcterms:created>
  <dcterms:modified xsi:type="dcterms:W3CDTF">2018-06-05T22:56:00Z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